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9FBF45" w14:textId="77777777" w:rsidR="00E31165" w:rsidRPr="00CB5FDE" w:rsidRDefault="00E31165" w:rsidP="00E82F9A">
      <w:pPr>
        <w:rPr>
          <w:lang w:val="en-US"/>
        </w:rPr>
      </w:pPr>
    </w:p>
    <w:p w14:paraId="47BACA1E" w14:textId="77777777" w:rsidR="00486405" w:rsidRDefault="00B1354A" w:rsidP="00E82F9A">
      <w:r>
        <w:tab/>
      </w:r>
    </w:p>
    <w:p w14:paraId="75F9AD53" w14:textId="77777777" w:rsidR="00C152AF" w:rsidRDefault="00C152AF" w:rsidP="0077038E">
      <w:pPr>
        <w:spacing w:line="360" w:lineRule="auto"/>
        <w:jc w:val="center"/>
        <w:rPr>
          <w:b/>
          <w:sz w:val="28"/>
          <w:szCs w:val="28"/>
        </w:rPr>
      </w:pPr>
      <w:r w:rsidRPr="00C152AF">
        <w:rPr>
          <w:b/>
          <w:sz w:val="28"/>
          <w:szCs w:val="28"/>
        </w:rPr>
        <w:t xml:space="preserve">Deferred System Information Acquisition, </w:t>
      </w:r>
    </w:p>
    <w:p w14:paraId="7A799507" w14:textId="6D47C912" w:rsidR="00E31165" w:rsidRPr="00B82483" w:rsidRDefault="00C152AF" w:rsidP="0077038E">
      <w:pPr>
        <w:spacing w:line="360" w:lineRule="auto"/>
        <w:jc w:val="center"/>
        <w:rPr>
          <w:b/>
          <w:sz w:val="28"/>
          <w:szCs w:val="28"/>
        </w:rPr>
      </w:pPr>
      <w:bookmarkStart w:id="0" w:name="_GoBack"/>
      <w:bookmarkEnd w:id="0"/>
      <w:r w:rsidRPr="00C152AF">
        <w:rPr>
          <w:b/>
          <w:sz w:val="28"/>
          <w:szCs w:val="28"/>
        </w:rPr>
        <w:t>Concept Design</w:t>
      </w:r>
    </w:p>
    <w:p w14:paraId="25571B04" w14:textId="43E4E559" w:rsidR="00E82F9A" w:rsidRPr="00C93420" w:rsidRDefault="00E82F9A" w:rsidP="00E82F9A">
      <w:pPr>
        <w:pStyle w:val="Heading1"/>
      </w:pPr>
      <w:r w:rsidRPr="00C93420">
        <w:t>introduction</w:t>
      </w:r>
    </w:p>
    <w:p w14:paraId="3C9A9DD7" w14:textId="3969D7B8" w:rsidR="009879C5" w:rsidRPr="003B5803" w:rsidRDefault="0077038E" w:rsidP="00B7130F">
      <w:pPr>
        <w:pStyle w:val="11BodyText"/>
        <w:spacing w:after="0"/>
        <w:ind w:left="0"/>
        <w:rPr>
          <w:color w:val="000000" w:themeColor="text1"/>
        </w:rPr>
      </w:pPr>
      <w:r w:rsidRPr="003B5803">
        <w:rPr>
          <w:color w:val="000000" w:themeColor="text1"/>
        </w:rPr>
        <w:t>Low Complexity Cellular IoT (</w:t>
      </w:r>
      <w:r w:rsidR="00E54E89" w:rsidRPr="003B5803">
        <w:rPr>
          <w:color w:val="000000" w:themeColor="text1"/>
        </w:rPr>
        <w:t>CIoT-LC</w:t>
      </w:r>
      <w:r w:rsidRPr="003B5803">
        <w:rPr>
          <w:color w:val="000000" w:themeColor="text1"/>
        </w:rPr>
        <w:t>)</w:t>
      </w:r>
      <w:r w:rsidR="00E758E8" w:rsidRPr="003B5803">
        <w:rPr>
          <w:color w:val="000000" w:themeColor="text1"/>
        </w:rPr>
        <w:t xml:space="preserve"> solutions </w:t>
      </w:r>
      <w:r w:rsidR="000443B4">
        <w:rPr>
          <w:color w:val="000000" w:themeColor="text1"/>
        </w:rPr>
        <w:t xml:space="preserve">were studied in 3GPP in [1]. They </w:t>
      </w:r>
      <w:r w:rsidR="00E758E8" w:rsidRPr="003B5803">
        <w:rPr>
          <w:color w:val="000000" w:themeColor="text1"/>
        </w:rPr>
        <w:t>aim at</w:t>
      </w:r>
      <w:r w:rsidR="00E54E89" w:rsidRPr="003B5803">
        <w:rPr>
          <w:color w:val="000000" w:themeColor="text1"/>
        </w:rPr>
        <w:t xml:space="preserve"> </w:t>
      </w:r>
      <w:r w:rsidR="00E758E8" w:rsidRPr="003B5803">
        <w:rPr>
          <w:color w:val="000000" w:themeColor="text1"/>
        </w:rPr>
        <w:t>achieving</w:t>
      </w:r>
      <w:r w:rsidR="00E54E89" w:rsidRPr="003B5803">
        <w:rPr>
          <w:color w:val="000000" w:themeColor="text1"/>
        </w:rPr>
        <w:t xml:space="preserve"> increased battery life</w:t>
      </w:r>
      <w:r w:rsidR="00183B35" w:rsidRPr="003B5803">
        <w:rPr>
          <w:color w:val="000000" w:themeColor="text1"/>
        </w:rPr>
        <w:t xml:space="preserve"> </w:t>
      </w:r>
      <w:r w:rsidR="00E54E89" w:rsidRPr="003B5803">
        <w:rPr>
          <w:color w:val="000000" w:themeColor="text1"/>
        </w:rPr>
        <w:t xml:space="preserve">time </w:t>
      </w:r>
      <w:r w:rsidRPr="003B5803">
        <w:rPr>
          <w:color w:val="000000" w:themeColor="text1"/>
        </w:rPr>
        <w:t>by means of</w:t>
      </w:r>
      <w:r w:rsidR="00E54E89" w:rsidRPr="003B5803">
        <w:rPr>
          <w:color w:val="000000" w:themeColor="text1"/>
        </w:rPr>
        <w:t xml:space="preserve"> energy efficient mechanisms introduced for both idle mode and connected mode operation. </w:t>
      </w:r>
      <w:r w:rsidR="00E758E8" w:rsidRPr="003B5803">
        <w:rPr>
          <w:color w:val="000000" w:themeColor="text1"/>
        </w:rPr>
        <w:t>In this regard the features eDRX and PSM were introduced in Rel-13. For GSM based networks, the feature EC-GSM-IoT was introduced in Rel-13 to provide IoT connectivity in extended coverage utilizing energy efficient paging</w:t>
      </w:r>
      <w:r w:rsidR="000443B4">
        <w:rPr>
          <w:color w:val="000000" w:themeColor="text1"/>
        </w:rPr>
        <w:t xml:space="preserve"> [2</w:t>
      </w:r>
      <w:r w:rsidR="009879C5" w:rsidRPr="003B5803">
        <w:rPr>
          <w:color w:val="000000" w:themeColor="text1"/>
        </w:rPr>
        <w:t>]</w:t>
      </w:r>
      <w:r w:rsidR="00E758E8" w:rsidRPr="003B5803">
        <w:rPr>
          <w:color w:val="000000" w:themeColor="text1"/>
        </w:rPr>
        <w:t xml:space="preserve">. </w:t>
      </w:r>
    </w:p>
    <w:p w14:paraId="210B9F1E" w14:textId="0B5EFDB3" w:rsidR="009879C5" w:rsidRPr="003B5803" w:rsidRDefault="009879C5" w:rsidP="00B7130F">
      <w:pPr>
        <w:pStyle w:val="11BodyText"/>
        <w:spacing w:after="0"/>
        <w:ind w:left="0"/>
        <w:rPr>
          <w:color w:val="000000" w:themeColor="text1"/>
        </w:rPr>
      </w:pPr>
    </w:p>
    <w:p w14:paraId="56377C04" w14:textId="26D1F217" w:rsidR="009879C5" w:rsidRPr="003B5803" w:rsidRDefault="009879C5" w:rsidP="00B7130F">
      <w:pPr>
        <w:pStyle w:val="11BodyText"/>
        <w:spacing w:after="0"/>
        <w:ind w:left="0"/>
        <w:rPr>
          <w:color w:val="000000" w:themeColor="text1"/>
        </w:rPr>
      </w:pPr>
      <w:r w:rsidRPr="003B5803">
        <w:rPr>
          <w:color w:val="000000" w:themeColor="text1"/>
        </w:rPr>
        <w:t>Due to the existence of new use cases</w:t>
      </w:r>
      <w:r w:rsidR="000443B4">
        <w:rPr>
          <w:color w:val="000000" w:themeColor="text1"/>
        </w:rPr>
        <w:t xml:space="preserve"> [3</w:t>
      </w:r>
      <w:r w:rsidRPr="003B5803">
        <w:rPr>
          <w:color w:val="000000" w:themeColor="text1"/>
        </w:rPr>
        <w:t xml:space="preserve">], such as unlocking bicycles after payment reception at the server and network command based tracking of devices, which require low latency for delivery of infrequent network commands, and hence create the need for shorter eDRX cycle configuration, further enhancements are proposed to improve the energy efficiency of the CIoT device by optimising the power consumption for idle mode operation including paging reception for shorter eDRX configurations </w:t>
      </w:r>
      <w:r w:rsidR="000443B4">
        <w:rPr>
          <w:color w:val="000000" w:themeColor="text1"/>
        </w:rPr>
        <w:t xml:space="preserve">by introducing a paging indication channel </w:t>
      </w:r>
      <w:r w:rsidRPr="003B5803">
        <w:rPr>
          <w:color w:val="000000" w:themeColor="text1"/>
        </w:rPr>
        <w:t>and deferred system information acquisition</w:t>
      </w:r>
      <w:r w:rsidR="000443B4">
        <w:rPr>
          <w:color w:val="000000" w:themeColor="text1"/>
        </w:rPr>
        <w:t xml:space="preserve"> after cell reselection</w:t>
      </w:r>
      <w:r w:rsidRPr="003B5803">
        <w:rPr>
          <w:color w:val="000000" w:themeColor="text1"/>
        </w:rPr>
        <w:t>. These enhancements are part of the new work item on Further Enhanced EC-GSM-IoT approved at RAN#</w:t>
      </w:r>
      <w:r w:rsidR="000443B4">
        <w:rPr>
          <w:color w:val="000000" w:themeColor="text1"/>
        </w:rPr>
        <w:t>79 [4</w:t>
      </w:r>
      <w:r w:rsidRPr="003B5803">
        <w:rPr>
          <w:color w:val="000000" w:themeColor="text1"/>
        </w:rPr>
        <w:t>]</w:t>
      </w:r>
      <w:r w:rsidR="000443B4">
        <w:rPr>
          <w:color w:val="000000" w:themeColor="text1"/>
        </w:rPr>
        <w:t xml:space="preserve"> and are meant to be </w:t>
      </w:r>
      <w:r w:rsidRPr="003B5803">
        <w:rPr>
          <w:color w:val="000000" w:themeColor="text1"/>
        </w:rPr>
        <w:t xml:space="preserve">supported </w:t>
      </w:r>
      <w:r w:rsidR="000443B4">
        <w:rPr>
          <w:color w:val="000000" w:themeColor="text1"/>
        </w:rPr>
        <w:t xml:space="preserve">by a device </w:t>
      </w:r>
      <w:r w:rsidRPr="003B5803">
        <w:rPr>
          <w:color w:val="000000" w:themeColor="text1"/>
        </w:rPr>
        <w:t xml:space="preserve">over </w:t>
      </w:r>
      <w:r w:rsidR="000443B4">
        <w:rPr>
          <w:color w:val="000000" w:themeColor="text1"/>
        </w:rPr>
        <w:t xml:space="preserve">Rel-13 EC-GSM-IoT </w:t>
      </w:r>
      <w:r w:rsidRPr="003B5803">
        <w:rPr>
          <w:color w:val="000000" w:themeColor="text1"/>
        </w:rPr>
        <w:t>as optional feature.</w:t>
      </w:r>
    </w:p>
    <w:p w14:paraId="7D867024" w14:textId="77777777" w:rsidR="009879C5" w:rsidRPr="003B5803" w:rsidRDefault="009879C5" w:rsidP="00B7130F">
      <w:pPr>
        <w:pStyle w:val="11BodyText"/>
        <w:spacing w:after="0"/>
        <w:ind w:left="0"/>
        <w:rPr>
          <w:color w:val="000000" w:themeColor="text1"/>
        </w:rPr>
      </w:pPr>
    </w:p>
    <w:p w14:paraId="4DD8BB91" w14:textId="49AAF9D0" w:rsidR="00183B35" w:rsidRPr="003B5803" w:rsidRDefault="000443B4" w:rsidP="00B7130F">
      <w:pPr>
        <w:pStyle w:val="11BodyText"/>
        <w:spacing w:after="0"/>
        <w:ind w:left="0"/>
        <w:rPr>
          <w:color w:val="000000" w:themeColor="text1"/>
        </w:rPr>
      </w:pPr>
      <w:r>
        <w:rPr>
          <w:color w:val="000000" w:themeColor="text1"/>
        </w:rPr>
        <w:t>This contribution</w:t>
      </w:r>
      <w:r w:rsidR="009879C5" w:rsidRPr="003B5803">
        <w:rPr>
          <w:color w:val="000000" w:themeColor="text1"/>
        </w:rPr>
        <w:t xml:space="preserve"> </w:t>
      </w:r>
      <w:r w:rsidR="00973809">
        <w:rPr>
          <w:color w:val="000000" w:themeColor="text1"/>
        </w:rPr>
        <w:t xml:space="preserve">deals with the concept of deferred </w:t>
      </w:r>
      <w:r w:rsidR="00973809" w:rsidRPr="003B5803">
        <w:rPr>
          <w:color w:val="000000" w:themeColor="text1"/>
        </w:rPr>
        <w:t>system information acquisition</w:t>
      </w:r>
      <w:r w:rsidR="00973809">
        <w:rPr>
          <w:color w:val="000000" w:themeColor="text1"/>
        </w:rPr>
        <w:t xml:space="preserve"> and </w:t>
      </w:r>
      <w:r w:rsidR="009879C5" w:rsidRPr="003B5803">
        <w:rPr>
          <w:color w:val="000000" w:themeColor="text1"/>
        </w:rPr>
        <w:t xml:space="preserve">is structured in the following way. Section 2 reiterates the objectives of the </w:t>
      </w:r>
      <w:r>
        <w:rPr>
          <w:color w:val="000000" w:themeColor="text1"/>
        </w:rPr>
        <w:t xml:space="preserve">new </w:t>
      </w:r>
      <w:r w:rsidR="009879C5" w:rsidRPr="003B5803">
        <w:rPr>
          <w:color w:val="000000" w:themeColor="text1"/>
        </w:rPr>
        <w:t xml:space="preserve">work item. Section 3 provides the concept design </w:t>
      </w:r>
      <w:r w:rsidR="00C7104E">
        <w:rPr>
          <w:color w:val="000000" w:themeColor="text1"/>
        </w:rPr>
        <w:t xml:space="preserve">with proposed working assumptions </w:t>
      </w:r>
      <w:r w:rsidR="00973809">
        <w:rPr>
          <w:color w:val="000000" w:themeColor="text1"/>
        </w:rPr>
        <w:t>for the enhancement</w:t>
      </w:r>
      <w:r w:rsidR="009879C5" w:rsidRPr="003B5803">
        <w:rPr>
          <w:color w:val="000000" w:themeColor="text1"/>
        </w:rPr>
        <w:t xml:space="preserve"> related to </w:t>
      </w:r>
      <w:r>
        <w:rPr>
          <w:color w:val="000000" w:themeColor="text1"/>
        </w:rPr>
        <w:t xml:space="preserve">deferred </w:t>
      </w:r>
      <w:r w:rsidR="009879C5" w:rsidRPr="003B5803">
        <w:rPr>
          <w:color w:val="000000" w:themeColor="text1"/>
        </w:rPr>
        <w:t xml:space="preserve">system information acquisition. Section 4 refers to </w:t>
      </w:r>
      <w:r w:rsidR="00973809">
        <w:rPr>
          <w:color w:val="000000" w:themeColor="text1"/>
        </w:rPr>
        <w:t xml:space="preserve">energy consumption evaluation </w:t>
      </w:r>
      <w:r w:rsidR="009879C5" w:rsidRPr="003B5803">
        <w:rPr>
          <w:color w:val="000000" w:themeColor="text1"/>
        </w:rPr>
        <w:t xml:space="preserve">and section 5 </w:t>
      </w:r>
      <w:r w:rsidR="00973809">
        <w:rPr>
          <w:color w:val="000000" w:themeColor="text1"/>
        </w:rPr>
        <w:t>draws conclusions</w:t>
      </w:r>
      <w:r w:rsidR="003B5803" w:rsidRPr="003B5803">
        <w:rPr>
          <w:color w:val="000000" w:themeColor="text1"/>
        </w:rPr>
        <w:t xml:space="preserve">. </w:t>
      </w:r>
      <w:r w:rsidR="00C7104E">
        <w:rPr>
          <w:color w:val="000000" w:themeColor="text1"/>
        </w:rPr>
        <w:t>In alignment to [4], enhancements are depicted for EC-GSM-IoT devices and PEO devices.</w:t>
      </w:r>
    </w:p>
    <w:p w14:paraId="7888837D" w14:textId="63F062F9" w:rsidR="001F4AA5" w:rsidRPr="00B82483" w:rsidRDefault="001F4AA5" w:rsidP="00B7130F">
      <w:pPr>
        <w:pStyle w:val="11BodyText"/>
        <w:spacing w:after="0"/>
        <w:ind w:left="0"/>
      </w:pPr>
    </w:p>
    <w:p w14:paraId="14257C5A" w14:textId="6129BBE4" w:rsidR="00183B35" w:rsidRPr="00C93420" w:rsidRDefault="00C66F63" w:rsidP="00B7130F">
      <w:pPr>
        <w:pStyle w:val="Heading1"/>
      </w:pPr>
      <w:r w:rsidRPr="00C93420">
        <w:t>WORK ITEM OBJECTIVES</w:t>
      </w:r>
    </w:p>
    <w:p w14:paraId="20EBAB56" w14:textId="4A7F7BED" w:rsidR="00447A7F" w:rsidRPr="00447A7F" w:rsidRDefault="000443B4" w:rsidP="00447A7F">
      <w:pPr>
        <w:pStyle w:val="11BodyText"/>
        <w:ind w:left="0"/>
        <w:rPr>
          <w:color w:val="000000" w:themeColor="text1"/>
        </w:rPr>
      </w:pPr>
      <w:r w:rsidRPr="00447A7F">
        <w:rPr>
          <w:color w:val="000000" w:themeColor="text1"/>
        </w:rPr>
        <w:t xml:space="preserve">In the following, the </w:t>
      </w:r>
      <w:r w:rsidR="00447A7F" w:rsidRPr="00447A7F">
        <w:rPr>
          <w:color w:val="000000" w:themeColor="text1"/>
        </w:rPr>
        <w:t>work item objectives depicted in [4] are re-iterated.</w:t>
      </w:r>
    </w:p>
    <w:p w14:paraId="34AAB76B" w14:textId="77777777" w:rsidR="00447A7F" w:rsidRPr="00447A7F" w:rsidRDefault="00447A7F" w:rsidP="00F00C6B">
      <w:pPr>
        <w:spacing w:after="60"/>
        <w:ind w:left="142" w:right="1038"/>
        <w:jc w:val="both"/>
        <w:rPr>
          <w:i/>
          <w:color w:val="000000" w:themeColor="text1"/>
          <w:lang w:val="en-US" w:eastAsia="ja-JP"/>
        </w:rPr>
      </w:pPr>
      <w:r w:rsidRPr="00447A7F">
        <w:rPr>
          <w:rFonts w:hint="eastAsia"/>
          <w:i/>
          <w:color w:val="000000" w:themeColor="text1"/>
          <w:lang w:val="en-US" w:eastAsia="ja-JP"/>
        </w:rPr>
        <w:t xml:space="preserve">The </w:t>
      </w:r>
      <w:r w:rsidRPr="00447A7F">
        <w:rPr>
          <w:i/>
          <w:color w:val="000000" w:themeColor="text1"/>
          <w:lang w:val="en-US" w:eastAsia="ja-JP"/>
        </w:rPr>
        <w:t xml:space="preserve">Work Item has following </w:t>
      </w:r>
      <w:r w:rsidRPr="00447A7F">
        <w:rPr>
          <w:rFonts w:hint="eastAsia"/>
          <w:i/>
          <w:color w:val="000000" w:themeColor="text1"/>
          <w:lang w:val="en-US" w:eastAsia="ja-JP"/>
        </w:rPr>
        <w:t>objective</w:t>
      </w:r>
      <w:r w:rsidRPr="00447A7F">
        <w:rPr>
          <w:i/>
          <w:color w:val="000000" w:themeColor="text1"/>
          <w:lang w:val="en-US" w:eastAsia="ja-JP"/>
        </w:rPr>
        <w:t>s:</w:t>
      </w:r>
    </w:p>
    <w:p w14:paraId="144B4211" w14:textId="22A39D71" w:rsidR="00447A7F" w:rsidRPr="00447A7F" w:rsidRDefault="00447A7F" w:rsidP="00F00C6B">
      <w:pPr>
        <w:spacing w:after="60"/>
        <w:ind w:left="426" w:right="1035" w:hanging="284"/>
        <w:jc w:val="both"/>
        <w:rPr>
          <w:i/>
          <w:color w:val="000000" w:themeColor="text1"/>
          <w:lang w:val="en-US" w:eastAsia="ja-JP"/>
        </w:rPr>
      </w:pPr>
      <w:r w:rsidRPr="00447A7F">
        <w:rPr>
          <w:i/>
          <w:color w:val="000000" w:themeColor="text1"/>
          <w:lang w:val="en-US" w:eastAsia="ja-JP"/>
        </w:rPr>
        <w:t>-</w:t>
      </w:r>
      <w:r w:rsidRPr="00447A7F">
        <w:rPr>
          <w:rFonts w:hint="eastAsia"/>
          <w:i/>
          <w:color w:val="000000" w:themeColor="text1"/>
          <w:lang w:val="en-US" w:eastAsia="ja-JP"/>
        </w:rPr>
        <w:t xml:space="preserve"> </w:t>
      </w:r>
      <w:r w:rsidR="00F00C6B">
        <w:rPr>
          <w:i/>
          <w:color w:val="000000" w:themeColor="text1"/>
          <w:lang w:val="en-US" w:eastAsia="ja-JP"/>
        </w:rPr>
        <w:tab/>
      </w:r>
      <w:r w:rsidRPr="00447A7F">
        <w:rPr>
          <w:i/>
          <w:color w:val="000000" w:themeColor="text1"/>
          <w:lang w:val="en-US" w:eastAsia="ja-JP"/>
        </w:rPr>
        <w:t>to specify further enhancements to idle mode operation of EC-GSM-IoT devices, that allow further energy saving for paging reception by</w:t>
      </w:r>
    </w:p>
    <w:p w14:paraId="26323083" w14:textId="77777777" w:rsidR="00447A7F" w:rsidRPr="00447A7F" w:rsidRDefault="00447A7F" w:rsidP="00F00C6B">
      <w:pPr>
        <w:numPr>
          <w:ilvl w:val="0"/>
          <w:numId w:val="34"/>
        </w:numPr>
        <w:overflowPunct w:val="0"/>
        <w:autoSpaceDE w:val="0"/>
        <w:autoSpaceDN w:val="0"/>
        <w:adjustRightInd w:val="0"/>
        <w:spacing w:after="60"/>
        <w:ind w:left="426" w:right="1038" w:hanging="284"/>
        <w:jc w:val="both"/>
        <w:textAlignment w:val="baseline"/>
        <w:rPr>
          <w:i/>
          <w:color w:val="000000" w:themeColor="text1"/>
          <w:lang w:val="en-US" w:eastAsia="ja-JP"/>
        </w:rPr>
      </w:pPr>
      <w:r w:rsidRPr="00447A7F">
        <w:rPr>
          <w:i/>
          <w:color w:val="000000" w:themeColor="text1"/>
          <w:lang w:val="en-US" w:eastAsia="ja-JP"/>
        </w:rPr>
        <w:t xml:space="preserve">introducing of a paging indication channel, and </w:t>
      </w:r>
    </w:p>
    <w:p w14:paraId="6E7BDD1D" w14:textId="77777777" w:rsidR="00447A7F" w:rsidRPr="00447A7F" w:rsidRDefault="00447A7F" w:rsidP="00F00C6B">
      <w:pPr>
        <w:numPr>
          <w:ilvl w:val="0"/>
          <w:numId w:val="34"/>
        </w:numPr>
        <w:overflowPunct w:val="0"/>
        <w:autoSpaceDE w:val="0"/>
        <w:autoSpaceDN w:val="0"/>
        <w:adjustRightInd w:val="0"/>
        <w:spacing w:after="60"/>
        <w:ind w:left="426" w:right="1035" w:hanging="284"/>
        <w:jc w:val="both"/>
        <w:textAlignment w:val="baseline"/>
        <w:rPr>
          <w:i/>
          <w:color w:val="000000" w:themeColor="text1"/>
          <w:lang w:val="en-US" w:eastAsia="ja-JP"/>
        </w:rPr>
      </w:pPr>
      <w:r w:rsidRPr="00447A7F">
        <w:rPr>
          <w:i/>
          <w:color w:val="000000" w:themeColor="text1"/>
          <w:lang w:val="en-US" w:eastAsia="ja-JP"/>
        </w:rPr>
        <w:t>introducing enhancements to the system information acquisition procedure at the target cell triggered by cell reselection,</w:t>
      </w:r>
    </w:p>
    <w:p w14:paraId="20DEA556" w14:textId="77777777" w:rsidR="00447A7F" w:rsidRPr="00447A7F" w:rsidRDefault="00447A7F" w:rsidP="00F00C6B">
      <w:pPr>
        <w:spacing w:after="60"/>
        <w:ind w:left="142" w:right="1038"/>
        <w:jc w:val="both"/>
        <w:rPr>
          <w:i/>
          <w:color w:val="000000" w:themeColor="text1"/>
          <w:lang w:val="en-US" w:eastAsia="ja-JP"/>
        </w:rPr>
      </w:pPr>
      <w:r w:rsidRPr="00447A7F">
        <w:rPr>
          <w:i/>
          <w:color w:val="000000" w:themeColor="text1"/>
          <w:lang w:val="en-US" w:eastAsia="ja-JP"/>
        </w:rPr>
        <w:t>The work will consider/assess the following changes while avoiding any impacts to BTS hardware and significant impact to MS hardware</w:t>
      </w:r>
      <w:r w:rsidRPr="00447A7F">
        <w:rPr>
          <w:rFonts w:hint="eastAsia"/>
          <w:i/>
          <w:color w:val="000000" w:themeColor="text1"/>
          <w:lang w:val="en-US" w:eastAsia="ja-JP"/>
        </w:rPr>
        <w:t>:</w:t>
      </w:r>
    </w:p>
    <w:p w14:paraId="18799B34" w14:textId="77777777" w:rsidR="00447A7F" w:rsidRPr="00447A7F" w:rsidRDefault="00447A7F" w:rsidP="00F00C6B">
      <w:pPr>
        <w:numPr>
          <w:ilvl w:val="0"/>
          <w:numId w:val="33"/>
        </w:numPr>
        <w:overflowPunct w:val="0"/>
        <w:autoSpaceDE w:val="0"/>
        <w:autoSpaceDN w:val="0"/>
        <w:adjustRightInd w:val="0"/>
        <w:spacing w:after="60"/>
        <w:ind w:left="426" w:right="1038" w:hanging="284"/>
        <w:jc w:val="both"/>
        <w:textAlignment w:val="baseline"/>
        <w:rPr>
          <w:i/>
          <w:color w:val="000000" w:themeColor="text1"/>
          <w:lang w:val="en-US" w:eastAsia="ja-JP"/>
        </w:rPr>
      </w:pPr>
      <w:r w:rsidRPr="00447A7F">
        <w:rPr>
          <w:i/>
          <w:color w:val="000000" w:themeColor="text1"/>
          <w:lang w:val="en-US" w:eastAsia="ja-JP"/>
        </w:rPr>
        <w:t>Defining a new EC logical channel used for paging indication based on which the MS decides on whether to read the paging blocks associated with its paging occasion or enter into sleep mode.</w:t>
      </w:r>
    </w:p>
    <w:p w14:paraId="0C43CDE5" w14:textId="77777777" w:rsidR="00447A7F" w:rsidRPr="00447A7F" w:rsidRDefault="00447A7F" w:rsidP="00F00C6B">
      <w:pPr>
        <w:numPr>
          <w:ilvl w:val="0"/>
          <w:numId w:val="33"/>
        </w:numPr>
        <w:overflowPunct w:val="0"/>
        <w:autoSpaceDE w:val="0"/>
        <w:autoSpaceDN w:val="0"/>
        <w:adjustRightInd w:val="0"/>
        <w:spacing w:after="60"/>
        <w:ind w:left="426" w:right="1038" w:hanging="284"/>
        <w:jc w:val="both"/>
        <w:textAlignment w:val="baseline"/>
        <w:rPr>
          <w:i/>
          <w:color w:val="000000" w:themeColor="text1"/>
          <w:lang w:val="en-US" w:eastAsia="ja-JP"/>
        </w:rPr>
      </w:pPr>
      <w:r w:rsidRPr="00447A7F">
        <w:rPr>
          <w:i/>
          <w:color w:val="000000" w:themeColor="text1"/>
          <w:lang w:eastAsia="ja-JP"/>
        </w:rPr>
        <w:t xml:space="preserve">Defining a new EC logical channel </w:t>
      </w:r>
      <w:r w:rsidRPr="00447A7F">
        <w:rPr>
          <w:i/>
          <w:color w:val="000000" w:themeColor="text1"/>
        </w:rPr>
        <w:t xml:space="preserve">used for carrying a change mark indication for the Idle mode mobility configuration of the cell referring to a set of cell parameters (e.g. parameters for paging reception, coverage class selection and cell reselection). </w:t>
      </w:r>
    </w:p>
    <w:p w14:paraId="203E7FEB" w14:textId="77777777" w:rsidR="00447A7F" w:rsidRPr="00447A7F" w:rsidRDefault="00447A7F" w:rsidP="00F00C6B">
      <w:pPr>
        <w:numPr>
          <w:ilvl w:val="0"/>
          <w:numId w:val="33"/>
        </w:numPr>
        <w:overflowPunct w:val="0"/>
        <w:autoSpaceDE w:val="0"/>
        <w:autoSpaceDN w:val="0"/>
        <w:adjustRightInd w:val="0"/>
        <w:spacing w:after="60"/>
        <w:ind w:left="426" w:right="1038" w:hanging="284"/>
        <w:jc w:val="both"/>
        <w:textAlignment w:val="baseline"/>
        <w:rPr>
          <w:i/>
          <w:color w:val="000000" w:themeColor="text1"/>
          <w:lang w:val="en-US" w:eastAsia="ja-JP"/>
        </w:rPr>
      </w:pPr>
      <w:r w:rsidRPr="00447A7F">
        <w:rPr>
          <w:i/>
          <w:color w:val="000000" w:themeColor="text1"/>
          <w:lang w:val="en-US" w:eastAsia="ja-JP"/>
        </w:rPr>
        <w:lastRenderedPageBreak/>
        <w:t>Defining the information contents of the new logical channel and its burst format which ensure the required coverage performance at 164 dB MCL coverage condition.</w:t>
      </w:r>
    </w:p>
    <w:p w14:paraId="18BE16EA" w14:textId="77777777" w:rsidR="00447A7F" w:rsidRPr="00447A7F" w:rsidRDefault="00447A7F" w:rsidP="00F00C6B">
      <w:pPr>
        <w:numPr>
          <w:ilvl w:val="0"/>
          <w:numId w:val="33"/>
        </w:numPr>
        <w:overflowPunct w:val="0"/>
        <w:autoSpaceDE w:val="0"/>
        <w:autoSpaceDN w:val="0"/>
        <w:adjustRightInd w:val="0"/>
        <w:spacing w:after="60"/>
        <w:ind w:left="426" w:right="1038" w:hanging="284"/>
        <w:jc w:val="both"/>
        <w:textAlignment w:val="baseline"/>
        <w:rPr>
          <w:i/>
          <w:color w:val="000000" w:themeColor="text1"/>
          <w:lang w:val="en-US" w:eastAsia="ja-JP"/>
        </w:rPr>
      </w:pPr>
      <w:r w:rsidRPr="00447A7F">
        <w:rPr>
          <w:i/>
          <w:color w:val="000000" w:themeColor="text1"/>
          <w:lang w:val="en-US" w:eastAsia="ja-JP"/>
        </w:rPr>
        <w:t>Modifications to the system information acquisition procedure after cell reselection.</w:t>
      </w:r>
    </w:p>
    <w:p w14:paraId="4F81DFDB" w14:textId="77777777" w:rsidR="00447A7F" w:rsidRPr="00447A7F" w:rsidRDefault="00447A7F" w:rsidP="00F00C6B">
      <w:pPr>
        <w:numPr>
          <w:ilvl w:val="2"/>
          <w:numId w:val="33"/>
        </w:numPr>
        <w:overflowPunct w:val="0"/>
        <w:autoSpaceDE w:val="0"/>
        <w:autoSpaceDN w:val="0"/>
        <w:adjustRightInd w:val="0"/>
        <w:spacing w:after="60"/>
        <w:ind w:left="709" w:right="1035" w:hanging="283"/>
        <w:jc w:val="both"/>
        <w:textAlignment w:val="baseline"/>
        <w:rPr>
          <w:i/>
          <w:color w:val="000000" w:themeColor="text1"/>
          <w:lang w:val="en-US" w:eastAsia="ja-JP"/>
        </w:rPr>
      </w:pPr>
      <w:r w:rsidRPr="00447A7F">
        <w:rPr>
          <w:i/>
          <w:color w:val="000000" w:themeColor="text1"/>
          <w:lang w:val="en-US" w:eastAsia="ja-JP"/>
        </w:rPr>
        <w:t>Modifications to EC System Information message contents to enable additional enhancements related to cell reselection.</w:t>
      </w:r>
    </w:p>
    <w:p w14:paraId="4475AE06" w14:textId="77777777" w:rsidR="00447A7F" w:rsidRPr="00447A7F" w:rsidRDefault="00447A7F" w:rsidP="00F00C6B">
      <w:pPr>
        <w:numPr>
          <w:ilvl w:val="2"/>
          <w:numId w:val="33"/>
        </w:numPr>
        <w:overflowPunct w:val="0"/>
        <w:autoSpaceDE w:val="0"/>
        <w:autoSpaceDN w:val="0"/>
        <w:adjustRightInd w:val="0"/>
        <w:spacing w:after="60"/>
        <w:ind w:left="709" w:right="1035" w:hanging="283"/>
        <w:jc w:val="both"/>
        <w:textAlignment w:val="baseline"/>
        <w:rPr>
          <w:i/>
          <w:color w:val="000000" w:themeColor="text1"/>
          <w:lang w:val="en-US" w:eastAsia="ja-JP"/>
        </w:rPr>
      </w:pPr>
      <w:r w:rsidRPr="00447A7F">
        <w:rPr>
          <w:i/>
          <w:color w:val="000000" w:themeColor="text1"/>
          <w:lang w:val="en-US" w:eastAsia="ja-JP"/>
        </w:rPr>
        <w:t xml:space="preserve">Modifications to EC-SCH Information message (i.e. by using a subset of the available spare bits within the legacy EC-SCH to indicate when the </w:t>
      </w:r>
      <w:r w:rsidRPr="00447A7F">
        <w:rPr>
          <w:i/>
          <w:color w:val="000000" w:themeColor="text1"/>
          <w:lang w:eastAsia="ja-JP"/>
        </w:rPr>
        <w:t>cell supports the new EC logical channels</w:t>
      </w:r>
      <w:r w:rsidRPr="00447A7F">
        <w:rPr>
          <w:i/>
          <w:color w:val="000000" w:themeColor="text1"/>
          <w:lang w:val="en-US" w:eastAsia="ja-JP"/>
        </w:rPr>
        <w:t>) and common control channel messages (EC-CCCH) for EC operation.</w:t>
      </w:r>
    </w:p>
    <w:p w14:paraId="71A1F15F" w14:textId="77777777" w:rsidR="00447A7F" w:rsidRPr="00447A7F" w:rsidRDefault="00447A7F" w:rsidP="00F00C6B">
      <w:pPr>
        <w:spacing w:after="60"/>
        <w:ind w:left="142" w:right="1035"/>
        <w:jc w:val="both"/>
        <w:rPr>
          <w:i/>
          <w:color w:val="000000" w:themeColor="text1"/>
          <w:lang w:val="en-US" w:eastAsia="ja-JP"/>
        </w:rPr>
      </w:pPr>
      <w:r w:rsidRPr="00447A7F">
        <w:rPr>
          <w:i/>
          <w:color w:val="000000" w:themeColor="text1"/>
          <w:lang w:val="en-US" w:eastAsia="ja-JP"/>
        </w:rPr>
        <w:t xml:space="preserve">The work will include investigation of similar enhancements for PEO devices, and their related specification in case sufficient performance gain is verified: </w:t>
      </w:r>
    </w:p>
    <w:p w14:paraId="6CB5B781" w14:textId="77777777" w:rsidR="00447A7F" w:rsidRPr="00447A7F" w:rsidRDefault="00447A7F" w:rsidP="00F00C6B">
      <w:pPr>
        <w:spacing w:after="60"/>
        <w:ind w:left="426" w:right="1035" w:hanging="284"/>
        <w:jc w:val="both"/>
        <w:rPr>
          <w:i/>
          <w:color w:val="000000" w:themeColor="text1"/>
          <w:lang w:val="en-US" w:eastAsia="ja-JP"/>
        </w:rPr>
      </w:pPr>
      <w:r w:rsidRPr="00447A7F">
        <w:rPr>
          <w:i/>
          <w:color w:val="000000" w:themeColor="text1"/>
          <w:lang w:val="en-US" w:eastAsia="ja-JP"/>
        </w:rPr>
        <w:t xml:space="preserve">- </w:t>
      </w:r>
      <w:r w:rsidRPr="00447A7F">
        <w:rPr>
          <w:i/>
          <w:color w:val="000000" w:themeColor="text1"/>
          <w:lang w:val="en-US" w:eastAsia="ja-JP"/>
        </w:rPr>
        <w:tab/>
        <w:t>Defining a new logical channel as part of the common control channel for paging indication and for enhancing System Information acquisition of neighbor cells.</w:t>
      </w:r>
    </w:p>
    <w:p w14:paraId="124DC295" w14:textId="77777777" w:rsidR="00447A7F" w:rsidRPr="00447A7F" w:rsidRDefault="00447A7F" w:rsidP="00F00C6B">
      <w:pPr>
        <w:spacing w:after="60"/>
        <w:ind w:left="426" w:right="1035" w:hanging="284"/>
        <w:jc w:val="both"/>
        <w:rPr>
          <w:i/>
          <w:color w:val="000000" w:themeColor="text1"/>
          <w:lang w:val="en-US" w:eastAsia="ja-JP"/>
        </w:rPr>
      </w:pPr>
      <w:r w:rsidRPr="00447A7F">
        <w:rPr>
          <w:i/>
          <w:color w:val="000000" w:themeColor="text1"/>
          <w:lang w:val="en-US" w:eastAsia="ja-JP"/>
        </w:rPr>
        <w:t xml:space="preserve">- </w:t>
      </w:r>
      <w:r w:rsidRPr="00447A7F">
        <w:rPr>
          <w:i/>
          <w:color w:val="000000" w:themeColor="text1"/>
          <w:lang w:val="en-US" w:eastAsia="ja-JP"/>
        </w:rPr>
        <w:tab/>
        <w:t>Modification to System Information messages for enhancing System Information acquisition of neighbor cells.</w:t>
      </w:r>
    </w:p>
    <w:p w14:paraId="68900C94" w14:textId="630A35F2" w:rsidR="00447A7F" w:rsidRPr="00A41990" w:rsidRDefault="00447A7F" w:rsidP="00A41990">
      <w:pPr>
        <w:ind w:left="142" w:right="1035"/>
        <w:jc w:val="both"/>
        <w:rPr>
          <w:i/>
          <w:color w:val="000000" w:themeColor="text1"/>
          <w:lang w:val="en-US" w:eastAsia="ja-JP"/>
        </w:rPr>
      </w:pPr>
      <w:r w:rsidRPr="00447A7F">
        <w:rPr>
          <w:i/>
          <w:color w:val="000000" w:themeColor="text1"/>
          <w:lang w:val="en-US" w:eastAsia="ja-JP"/>
        </w:rPr>
        <w:t>The introduction of the new functionality shall be backward compatible.</w:t>
      </w:r>
    </w:p>
    <w:p w14:paraId="34DF4C31" w14:textId="22BE6BE2" w:rsidR="00956AE7" w:rsidRPr="00B82483" w:rsidRDefault="00A41990" w:rsidP="00A41990">
      <w:pPr>
        <w:pStyle w:val="Heading1"/>
      </w:pPr>
      <w:r>
        <w:t>Concept design for deferred system information acquisition</w:t>
      </w:r>
    </w:p>
    <w:p w14:paraId="67789B95" w14:textId="69879239" w:rsidR="007F2751" w:rsidRPr="00B82483" w:rsidRDefault="00393FC1" w:rsidP="00B7130F">
      <w:pPr>
        <w:pStyle w:val="11BodyText"/>
        <w:ind w:left="0"/>
      </w:pPr>
      <w:r>
        <w:t xml:space="preserve">This section </w:t>
      </w:r>
      <w:r w:rsidR="009821DB">
        <w:t>analyses first</w:t>
      </w:r>
      <w:r w:rsidR="00FB600B">
        <w:t>ly</w:t>
      </w:r>
      <w:r w:rsidR="009821DB">
        <w:t xml:space="preserve"> the behaviour of a legacy EC-GSM-IoT device and </w:t>
      </w:r>
      <w:r w:rsidR="00C93420">
        <w:t>second</w:t>
      </w:r>
      <w:r w:rsidR="00FB600B">
        <w:t>ly</w:t>
      </w:r>
      <w:r w:rsidR="009821DB">
        <w:t xml:space="preserve"> </w:t>
      </w:r>
      <w:r w:rsidR="002B3D2C" w:rsidRPr="00B82483">
        <w:t xml:space="preserve">depicts </w:t>
      </w:r>
      <w:r>
        <w:t xml:space="preserve">enhancements related to deferred system information acquisition </w:t>
      </w:r>
      <w:r w:rsidR="0069556A">
        <w:t>to be spe</w:t>
      </w:r>
      <w:r>
        <w:t>cified for</w:t>
      </w:r>
      <w:r w:rsidR="008A07C4">
        <w:t xml:space="preserve"> Rel-15</w:t>
      </w:r>
      <w:r w:rsidR="0069556A">
        <w:t>.</w:t>
      </w:r>
    </w:p>
    <w:p w14:paraId="69B0DEB7" w14:textId="3AABCBF8" w:rsidR="00393FC1" w:rsidRPr="0069556A" w:rsidRDefault="009821DB" w:rsidP="00393FC1">
      <w:pPr>
        <w:pStyle w:val="Heading2"/>
      </w:pPr>
      <w:r>
        <w:rPr>
          <w:lang w:val="en-US"/>
        </w:rPr>
        <w:t>SI acquisition for legacy EC-GSM-IoT device</w:t>
      </w:r>
    </w:p>
    <w:p w14:paraId="0D72321D" w14:textId="40C38AF6" w:rsidR="00E5332F" w:rsidRPr="008D4254" w:rsidRDefault="009821DB" w:rsidP="00ED3D49">
      <w:pPr>
        <w:pStyle w:val="11BodyText"/>
        <w:ind w:left="0"/>
        <w:rPr>
          <w:color w:val="000000" w:themeColor="text1"/>
          <w:lang w:val="en-US"/>
        </w:rPr>
      </w:pPr>
      <w:r w:rsidRPr="008D4254">
        <w:rPr>
          <w:color w:val="000000" w:themeColor="text1"/>
          <w:lang w:val="en-US"/>
        </w:rPr>
        <w:t xml:space="preserve">For Rel-13 / Rel-14 EC-GSM-IoT device when camping on a serving </w:t>
      </w:r>
      <w:r w:rsidR="000045BB" w:rsidRPr="008D4254">
        <w:rPr>
          <w:color w:val="000000" w:themeColor="text1"/>
          <w:lang w:val="en-US"/>
        </w:rPr>
        <w:t xml:space="preserve">EC-GSM-IoT </w:t>
      </w:r>
      <w:r w:rsidRPr="008D4254">
        <w:rPr>
          <w:color w:val="000000" w:themeColor="text1"/>
          <w:lang w:val="en-US"/>
        </w:rPr>
        <w:t xml:space="preserve">cell in idle mode, </w:t>
      </w:r>
      <w:r w:rsidR="002D2CBB" w:rsidRPr="008D4254">
        <w:rPr>
          <w:color w:val="000000" w:themeColor="text1"/>
          <w:lang w:val="en-US"/>
        </w:rPr>
        <w:t xml:space="preserve">prior to monitoring its paging block, it needs to do </w:t>
      </w:r>
      <w:r w:rsidR="00E5332F" w:rsidRPr="008D4254">
        <w:rPr>
          <w:color w:val="000000" w:themeColor="text1"/>
          <w:lang w:val="en-US"/>
        </w:rPr>
        <w:t>following tasks</w:t>
      </w:r>
      <w:r w:rsidR="00F66F57" w:rsidRPr="008D4254">
        <w:rPr>
          <w:color w:val="000000" w:themeColor="text1"/>
          <w:lang w:val="en-US"/>
        </w:rPr>
        <w:t xml:space="preserve"> </w:t>
      </w:r>
      <w:r w:rsidR="008D4254">
        <w:rPr>
          <w:color w:val="000000" w:themeColor="text1"/>
          <w:lang w:val="en-US"/>
        </w:rPr>
        <w:t xml:space="preserve">related to serving cell </w:t>
      </w:r>
      <w:r w:rsidR="00F66F57" w:rsidRPr="008D4254">
        <w:rPr>
          <w:color w:val="000000" w:themeColor="text1"/>
          <w:lang w:val="en-US"/>
        </w:rPr>
        <w:t>(see TS 43.022 and TS 45.008)</w:t>
      </w:r>
      <w:r w:rsidR="00E5332F" w:rsidRPr="008D4254">
        <w:rPr>
          <w:color w:val="000000" w:themeColor="text1"/>
          <w:lang w:val="en-US"/>
        </w:rPr>
        <w:t>:</w:t>
      </w:r>
    </w:p>
    <w:p w14:paraId="23E67CDC" w14:textId="1A3B790B" w:rsidR="00E5332F" w:rsidRPr="008D4254" w:rsidRDefault="002D2CBB" w:rsidP="00E5332F">
      <w:pPr>
        <w:pStyle w:val="11BodyText"/>
        <w:numPr>
          <w:ilvl w:val="0"/>
          <w:numId w:val="35"/>
        </w:numPr>
        <w:rPr>
          <w:color w:val="000000" w:themeColor="text1"/>
          <w:lang w:val="en-US"/>
        </w:rPr>
      </w:pPr>
      <w:r w:rsidRPr="008D4254">
        <w:rPr>
          <w:color w:val="000000" w:themeColor="text1"/>
          <w:lang w:val="en-US"/>
        </w:rPr>
        <w:t xml:space="preserve">BSIC confirmation </w:t>
      </w:r>
      <w:r w:rsidR="007C5B35" w:rsidRPr="008D4254">
        <w:rPr>
          <w:color w:val="000000" w:themeColor="text1"/>
          <w:lang w:val="en-US"/>
        </w:rPr>
        <w:t>for the serving cell</w:t>
      </w:r>
      <w:r w:rsidR="00F66F57" w:rsidRPr="008D4254">
        <w:rPr>
          <w:color w:val="000000" w:themeColor="text1"/>
          <w:lang w:val="en-US"/>
        </w:rPr>
        <w:t xml:space="preserve"> (i.e. </w:t>
      </w:r>
      <w:r w:rsidR="008D4254">
        <w:rPr>
          <w:color w:val="000000" w:themeColor="text1"/>
          <w:lang w:val="en-US"/>
        </w:rPr>
        <w:t>check of change in BSIC</w:t>
      </w:r>
      <w:r w:rsidR="00F66F57" w:rsidRPr="008D4254">
        <w:rPr>
          <w:color w:val="000000" w:themeColor="text1"/>
          <w:lang w:val="en-US"/>
        </w:rPr>
        <w:t>)</w:t>
      </w:r>
      <w:r w:rsidR="00E5332F" w:rsidRPr="008D4254">
        <w:rPr>
          <w:color w:val="000000" w:themeColor="text1"/>
          <w:lang w:val="en-US"/>
        </w:rPr>
        <w:t>,</w:t>
      </w:r>
      <w:r w:rsidR="007C5B35" w:rsidRPr="008D4254">
        <w:rPr>
          <w:color w:val="000000" w:themeColor="text1"/>
          <w:lang w:val="en-US"/>
        </w:rPr>
        <w:t xml:space="preserve"> </w:t>
      </w:r>
    </w:p>
    <w:p w14:paraId="416B76C1" w14:textId="10F72BA1" w:rsidR="00F66F57" w:rsidRPr="008D4254" w:rsidRDefault="00E5332F" w:rsidP="00E5332F">
      <w:pPr>
        <w:pStyle w:val="11BodyText"/>
        <w:numPr>
          <w:ilvl w:val="0"/>
          <w:numId w:val="35"/>
        </w:numPr>
        <w:rPr>
          <w:color w:val="000000" w:themeColor="text1"/>
          <w:lang w:val="en-US"/>
        </w:rPr>
      </w:pPr>
      <w:r w:rsidRPr="008D4254">
        <w:rPr>
          <w:color w:val="000000" w:themeColor="text1"/>
          <w:lang w:val="en-US"/>
        </w:rPr>
        <w:t xml:space="preserve">Evaluation of the C1 criterion for the serving cell by measuring the wanted signal level </w:t>
      </w:r>
      <w:r w:rsidRPr="008D4254">
        <w:rPr>
          <w:color w:val="000000" w:themeColor="text1"/>
        </w:rPr>
        <w:t>RLA_EC</w:t>
      </w:r>
      <w:r w:rsidRPr="008D4254">
        <w:rPr>
          <w:color w:val="000000" w:themeColor="text1"/>
          <w:lang w:val="en-US"/>
        </w:rPr>
        <w:t xml:space="preserve"> at least over 5 s, </w:t>
      </w:r>
      <w:r w:rsidR="008D4254">
        <w:rPr>
          <w:color w:val="000000" w:themeColor="text1"/>
          <w:lang w:val="en-US"/>
        </w:rPr>
        <w:t>and checking if the C1 criterion is met, i.e. C1</w:t>
      </w:r>
      <w:r w:rsidR="00F66F57" w:rsidRPr="008D4254">
        <w:rPr>
          <w:color w:val="000000" w:themeColor="text1"/>
          <w:lang w:val="en-US"/>
        </w:rPr>
        <w:t xml:space="preserve"> </w:t>
      </w:r>
      <w:r w:rsidR="00F66F57" w:rsidRPr="008D4254">
        <w:rPr>
          <w:color w:val="000000" w:themeColor="text1"/>
        </w:rPr>
        <w:t xml:space="preserve">≤ 0. </w:t>
      </w:r>
    </w:p>
    <w:p w14:paraId="5F1D51F3" w14:textId="64C816E9" w:rsidR="001B363E" w:rsidRPr="008D4254" w:rsidRDefault="00F66F57" w:rsidP="00E5332F">
      <w:pPr>
        <w:pStyle w:val="11BodyText"/>
        <w:numPr>
          <w:ilvl w:val="0"/>
          <w:numId w:val="35"/>
        </w:numPr>
        <w:rPr>
          <w:color w:val="000000" w:themeColor="text1"/>
          <w:lang w:val="en-US"/>
        </w:rPr>
      </w:pPr>
      <w:r w:rsidRPr="008D4254">
        <w:rPr>
          <w:color w:val="000000" w:themeColor="text1"/>
          <w:lang w:val="en-US"/>
        </w:rPr>
        <w:t>Comparison</w:t>
      </w:r>
      <w:r w:rsidR="00E5332F" w:rsidRPr="008D4254">
        <w:rPr>
          <w:color w:val="000000" w:themeColor="text1"/>
          <w:lang w:val="en-US"/>
        </w:rPr>
        <w:t xml:space="preserve"> </w:t>
      </w:r>
      <w:r w:rsidR="008D4254">
        <w:rPr>
          <w:color w:val="000000" w:themeColor="text1"/>
          <w:lang w:val="en-US"/>
        </w:rPr>
        <w:t xml:space="preserve">of </w:t>
      </w:r>
      <w:r w:rsidR="00E5332F" w:rsidRPr="008D4254">
        <w:rPr>
          <w:color w:val="000000" w:themeColor="text1"/>
          <w:lang w:val="en-US"/>
        </w:rPr>
        <w:t xml:space="preserve">the latest C1 value </w:t>
      </w:r>
      <w:r w:rsidR="008D4254">
        <w:rPr>
          <w:color w:val="000000" w:themeColor="text1"/>
          <w:lang w:val="en-US"/>
        </w:rPr>
        <w:t xml:space="preserve">of the serving cell </w:t>
      </w:r>
      <w:r w:rsidR="00E5332F" w:rsidRPr="008D4254">
        <w:rPr>
          <w:color w:val="000000" w:themeColor="text1"/>
          <w:lang w:val="en-US"/>
        </w:rPr>
        <w:t>against the best C1 value of the serving cell</w:t>
      </w:r>
      <w:r w:rsidR="001B363E" w:rsidRPr="008D4254">
        <w:rPr>
          <w:color w:val="000000" w:themeColor="text1"/>
          <w:lang w:val="en-US"/>
        </w:rPr>
        <w:t xml:space="preserve"> and there after determ</w:t>
      </w:r>
      <w:r w:rsidR="008D4254">
        <w:rPr>
          <w:color w:val="000000" w:themeColor="text1"/>
          <w:lang w:val="en-US"/>
        </w:rPr>
        <w:t xml:space="preserve">ining if the difference exceeds </w:t>
      </w:r>
      <w:r w:rsidR="001B363E" w:rsidRPr="008D4254">
        <w:rPr>
          <w:color w:val="000000" w:themeColor="text1"/>
          <w:lang w:val="en-US"/>
        </w:rPr>
        <w:t>the calculated C1_DELTA value</w:t>
      </w:r>
      <w:r w:rsidR="008D4254">
        <w:rPr>
          <w:color w:val="000000" w:themeColor="text1"/>
          <w:lang w:val="en-US"/>
        </w:rPr>
        <w:t xml:space="preserve">, </w:t>
      </w:r>
      <w:r w:rsidR="001B363E" w:rsidRPr="008D4254">
        <w:rPr>
          <w:color w:val="000000" w:themeColor="text1"/>
          <w:lang w:val="en-US"/>
        </w:rPr>
        <w:t xml:space="preserve">i.e. C1_DELTA criterion </w:t>
      </w:r>
      <w:r w:rsidR="008D4254">
        <w:rPr>
          <w:color w:val="000000" w:themeColor="text1"/>
          <w:lang w:val="en-US"/>
        </w:rPr>
        <w:t>is met</w:t>
      </w:r>
      <w:r w:rsidR="001B363E" w:rsidRPr="008D4254">
        <w:rPr>
          <w:color w:val="000000" w:themeColor="text1"/>
          <w:lang w:val="en-US"/>
        </w:rPr>
        <w:t>.</w:t>
      </w:r>
    </w:p>
    <w:p w14:paraId="3E0D381E" w14:textId="0045AB24" w:rsidR="008D4254" w:rsidRPr="00183310" w:rsidRDefault="008D4254" w:rsidP="00E5332F">
      <w:pPr>
        <w:pStyle w:val="11BodyText"/>
        <w:numPr>
          <w:ilvl w:val="0"/>
          <w:numId w:val="35"/>
        </w:numPr>
        <w:rPr>
          <w:color w:val="000000" w:themeColor="text1"/>
          <w:lang w:val="en-US"/>
        </w:rPr>
      </w:pPr>
      <w:r w:rsidRPr="00183310">
        <w:rPr>
          <w:color w:val="000000" w:themeColor="text1"/>
          <w:lang w:val="en-US"/>
        </w:rPr>
        <w:t xml:space="preserve">Check if last evaluation of C1 and C2 criteria are older than 24 hours. </w:t>
      </w:r>
    </w:p>
    <w:p w14:paraId="11C81B3E" w14:textId="18467147" w:rsidR="00F66F57" w:rsidRPr="00183310" w:rsidRDefault="00F66F57" w:rsidP="00E5332F">
      <w:pPr>
        <w:pStyle w:val="11BodyText"/>
        <w:numPr>
          <w:ilvl w:val="0"/>
          <w:numId w:val="35"/>
        </w:numPr>
        <w:rPr>
          <w:color w:val="000000" w:themeColor="text1"/>
          <w:lang w:val="en-US"/>
        </w:rPr>
      </w:pPr>
      <w:r w:rsidRPr="00183310">
        <w:rPr>
          <w:color w:val="000000" w:themeColor="text1"/>
          <w:lang w:val="en-US"/>
        </w:rPr>
        <w:t xml:space="preserve">Check if a DL signalling failure was declared or if </w:t>
      </w:r>
      <w:r w:rsidR="008D4254" w:rsidRPr="00183310">
        <w:rPr>
          <w:color w:val="000000" w:themeColor="text1"/>
          <w:lang w:val="en-US"/>
        </w:rPr>
        <w:t>the serving cell becomes barred.</w:t>
      </w:r>
    </w:p>
    <w:p w14:paraId="444BD8AA" w14:textId="18C57C28" w:rsidR="001B363E" w:rsidRPr="008D4254" w:rsidRDefault="008D4254" w:rsidP="008D4254">
      <w:pPr>
        <w:pStyle w:val="11BodyText"/>
        <w:ind w:left="0"/>
        <w:rPr>
          <w:color w:val="000000" w:themeColor="text1"/>
          <w:lang w:val="en-US"/>
        </w:rPr>
      </w:pPr>
      <w:r w:rsidRPr="00183310">
        <w:rPr>
          <w:color w:val="000000" w:themeColor="text1"/>
          <w:lang w:val="en-US"/>
        </w:rPr>
        <w:t>If either of the above</w:t>
      </w:r>
      <w:r w:rsidRPr="008D4254">
        <w:rPr>
          <w:color w:val="000000" w:themeColor="text1"/>
          <w:lang w:val="en-US"/>
        </w:rPr>
        <w:t xml:space="preserve"> criteria is met, </w:t>
      </w:r>
      <w:r w:rsidR="003D3500">
        <w:rPr>
          <w:color w:val="000000" w:themeColor="text1"/>
          <w:lang w:val="en-US"/>
        </w:rPr>
        <w:t>a cell reselection is triggered</w:t>
      </w:r>
      <w:r w:rsidR="001B363E" w:rsidRPr="008D4254">
        <w:rPr>
          <w:color w:val="000000" w:themeColor="text1"/>
          <w:lang w:val="en-US"/>
        </w:rPr>
        <w:t xml:space="preserve"> and the C2 criterion is evaluated for non-serving cells. </w:t>
      </w:r>
      <w:r>
        <w:rPr>
          <w:color w:val="000000" w:themeColor="text1"/>
          <w:lang w:val="en-US"/>
        </w:rPr>
        <w:t>Thus</w:t>
      </w:r>
      <w:r w:rsidR="0002269C">
        <w:rPr>
          <w:color w:val="000000" w:themeColor="text1"/>
          <w:lang w:val="en-US"/>
        </w:rPr>
        <w:t>,</w:t>
      </w:r>
      <w:r>
        <w:rPr>
          <w:color w:val="000000" w:themeColor="text1"/>
          <w:lang w:val="en-US"/>
        </w:rPr>
        <w:t xml:space="preserve"> it needs to </w:t>
      </w:r>
      <w:r w:rsidRPr="008D4254">
        <w:rPr>
          <w:color w:val="000000" w:themeColor="text1"/>
          <w:lang w:val="en-US"/>
        </w:rPr>
        <w:t xml:space="preserve">do following tasks </w:t>
      </w:r>
      <w:r w:rsidR="0002269C">
        <w:rPr>
          <w:color w:val="000000" w:themeColor="text1"/>
          <w:lang w:val="en-US"/>
        </w:rPr>
        <w:t>related to non-serving</w:t>
      </w:r>
      <w:r>
        <w:rPr>
          <w:color w:val="000000" w:themeColor="text1"/>
          <w:lang w:val="en-US"/>
        </w:rPr>
        <w:t xml:space="preserve"> cell</w:t>
      </w:r>
      <w:r w:rsidR="0002269C">
        <w:rPr>
          <w:color w:val="000000" w:themeColor="text1"/>
          <w:lang w:val="en-US"/>
        </w:rPr>
        <w:t>s</w:t>
      </w:r>
      <w:r>
        <w:rPr>
          <w:color w:val="000000" w:themeColor="text1"/>
          <w:lang w:val="en-US"/>
        </w:rPr>
        <w:t xml:space="preserve"> </w:t>
      </w:r>
      <w:r w:rsidRPr="008D4254">
        <w:rPr>
          <w:color w:val="000000" w:themeColor="text1"/>
          <w:lang w:val="en-US"/>
        </w:rPr>
        <w:t>(see TS 45.008)</w:t>
      </w:r>
      <w:r w:rsidR="0002269C">
        <w:rPr>
          <w:color w:val="000000" w:themeColor="text1"/>
          <w:lang w:val="en-US"/>
        </w:rPr>
        <w:t>:</w:t>
      </w:r>
    </w:p>
    <w:p w14:paraId="4F1B65B4" w14:textId="77777777" w:rsidR="0002269C" w:rsidRPr="0002269C" w:rsidRDefault="001B363E" w:rsidP="00E5332F">
      <w:pPr>
        <w:pStyle w:val="11BodyText"/>
        <w:numPr>
          <w:ilvl w:val="0"/>
          <w:numId w:val="35"/>
        </w:numPr>
        <w:rPr>
          <w:color w:val="000000" w:themeColor="text1"/>
          <w:lang w:val="en-US"/>
        </w:rPr>
      </w:pPr>
      <w:r w:rsidRPr="0002269C">
        <w:rPr>
          <w:color w:val="000000" w:themeColor="text1"/>
          <w:lang w:val="en-US"/>
        </w:rPr>
        <w:t>Prior to running the cell reselection algorithm, the MS is required to measure the wanted signal level of non-serving cells</w:t>
      </w:r>
      <w:r w:rsidR="0002269C" w:rsidRPr="0002269C">
        <w:rPr>
          <w:color w:val="000000" w:themeColor="text1"/>
          <w:lang w:val="en-US"/>
        </w:rPr>
        <w:t xml:space="preserve"> (neighbour cells and other identified cells during cell search). </w:t>
      </w:r>
      <w:r w:rsidRPr="0002269C">
        <w:rPr>
          <w:color w:val="000000" w:themeColor="text1"/>
          <w:lang w:val="en-US"/>
        </w:rPr>
        <w:t xml:space="preserve"> </w:t>
      </w:r>
    </w:p>
    <w:p w14:paraId="3C41E44A" w14:textId="5A720424" w:rsidR="000045BB" w:rsidRPr="0002269C" w:rsidRDefault="0002269C" w:rsidP="00E5332F">
      <w:pPr>
        <w:pStyle w:val="11BodyText"/>
        <w:numPr>
          <w:ilvl w:val="0"/>
          <w:numId w:val="35"/>
        </w:numPr>
        <w:rPr>
          <w:color w:val="000000" w:themeColor="text1"/>
          <w:lang w:val="en-US"/>
        </w:rPr>
      </w:pPr>
      <w:r w:rsidRPr="0002269C">
        <w:rPr>
          <w:color w:val="000000" w:themeColor="text1"/>
          <w:lang w:val="en-US"/>
        </w:rPr>
        <w:lastRenderedPageBreak/>
        <w:t>It then needs</w:t>
      </w:r>
      <w:r w:rsidR="001B363E" w:rsidRPr="0002269C">
        <w:rPr>
          <w:color w:val="000000" w:themeColor="text1"/>
          <w:lang w:val="en-US"/>
        </w:rPr>
        <w:t xml:space="preserve"> to </w:t>
      </w:r>
      <w:r w:rsidR="000045BB" w:rsidRPr="0002269C">
        <w:rPr>
          <w:color w:val="000000" w:themeColor="text1"/>
          <w:lang w:val="en-US"/>
        </w:rPr>
        <w:t xml:space="preserve">read the BCCH / EC-BCCH of the N strongest neighbour cells (3 </w:t>
      </w:r>
      <w:r w:rsidR="000045BB" w:rsidRPr="0002269C">
        <w:rPr>
          <w:color w:val="000000" w:themeColor="text1"/>
        </w:rPr>
        <w:t xml:space="preserve">≤ </w:t>
      </w:r>
      <w:r w:rsidR="000045BB" w:rsidRPr="0002269C">
        <w:rPr>
          <w:color w:val="000000" w:themeColor="text1"/>
          <w:lang w:val="en-US"/>
        </w:rPr>
        <w:t xml:space="preserve">N </w:t>
      </w:r>
      <w:r w:rsidR="000045BB" w:rsidRPr="0002269C">
        <w:rPr>
          <w:color w:val="000000" w:themeColor="text1"/>
        </w:rPr>
        <w:t xml:space="preserve">≤ </w:t>
      </w:r>
      <w:r w:rsidR="000045BB" w:rsidRPr="0002269C">
        <w:rPr>
          <w:color w:val="000000" w:themeColor="text1"/>
          <w:lang w:val="en-US"/>
        </w:rPr>
        <w:t xml:space="preserve">6, N being implementation specific) to </w:t>
      </w:r>
      <w:r w:rsidRPr="0002269C">
        <w:rPr>
          <w:color w:val="000000" w:themeColor="text1"/>
          <w:lang w:val="en-US"/>
        </w:rPr>
        <w:t>obtain</w:t>
      </w:r>
      <w:r w:rsidR="000045BB" w:rsidRPr="0002269C">
        <w:rPr>
          <w:color w:val="000000" w:themeColor="text1"/>
          <w:lang w:val="en-US"/>
        </w:rPr>
        <w:t xml:space="preserve"> all parameters relevant for cell reselection, paging monitoring, cell barring and system access.</w:t>
      </w:r>
    </w:p>
    <w:p w14:paraId="3B1E0D71" w14:textId="77777777" w:rsidR="000045BB" w:rsidRPr="0002269C" w:rsidRDefault="000045BB" w:rsidP="00E5332F">
      <w:pPr>
        <w:pStyle w:val="11BodyText"/>
        <w:numPr>
          <w:ilvl w:val="0"/>
          <w:numId w:val="35"/>
        </w:numPr>
        <w:rPr>
          <w:color w:val="000000" w:themeColor="text1"/>
          <w:lang w:val="en-US"/>
        </w:rPr>
      </w:pPr>
      <w:r w:rsidRPr="0002269C">
        <w:rPr>
          <w:color w:val="000000" w:themeColor="text1"/>
          <w:lang w:val="en-US"/>
        </w:rPr>
        <w:t xml:space="preserve">Upon reading the BCCH / EC-BCCH of the strongest neighbour cells, the MS performs the evaluation of the C2 </w:t>
      </w:r>
      <w:r w:rsidR="001B363E" w:rsidRPr="0002269C">
        <w:rPr>
          <w:color w:val="000000" w:themeColor="text1"/>
          <w:lang w:val="en-US"/>
        </w:rPr>
        <w:t>criter</w:t>
      </w:r>
      <w:r w:rsidRPr="0002269C">
        <w:rPr>
          <w:color w:val="000000" w:themeColor="text1"/>
          <w:lang w:val="en-US"/>
        </w:rPr>
        <w:t xml:space="preserve">ion and selects to the cell with the highest C2 value. </w:t>
      </w:r>
    </w:p>
    <w:p w14:paraId="475A6FFD" w14:textId="5A9F4613" w:rsidR="00F66F57" w:rsidRPr="0002269C" w:rsidRDefault="0002269C" w:rsidP="0002269C">
      <w:pPr>
        <w:pStyle w:val="11BodyText"/>
        <w:ind w:left="0"/>
        <w:rPr>
          <w:color w:val="000000" w:themeColor="text1"/>
          <w:lang w:val="en-US"/>
        </w:rPr>
      </w:pPr>
      <w:r w:rsidRPr="0002269C">
        <w:rPr>
          <w:color w:val="000000" w:themeColor="text1"/>
          <w:lang w:val="en-US"/>
        </w:rPr>
        <w:t>With this procedure, a</w:t>
      </w:r>
      <w:r w:rsidR="000045BB" w:rsidRPr="0002269C">
        <w:rPr>
          <w:color w:val="000000" w:themeColor="text1"/>
          <w:lang w:val="en-US"/>
        </w:rPr>
        <w:t xml:space="preserve">t </w:t>
      </w:r>
      <w:r w:rsidRPr="0002269C">
        <w:rPr>
          <w:color w:val="000000" w:themeColor="text1"/>
          <w:lang w:val="en-US"/>
        </w:rPr>
        <w:t xml:space="preserve">the time of </w:t>
      </w:r>
      <w:r w:rsidR="000045BB" w:rsidRPr="0002269C">
        <w:rPr>
          <w:color w:val="000000" w:themeColor="text1"/>
          <w:lang w:val="en-US"/>
        </w:rPr>
        <w:t xml:space="preserve">reselection to the new cell with the highest C2 value, the MS has </w:t>
      </w:r>
      <w:r w:rsidRPr="0002269C">
        <w:rPr>
          <w:color w:val="000000" w:themeColor="text1"/>
          <w:lang w:val="en-US"/>
        </w:rPr>
        <w:t xml:space="preserve">available </w:t>
      </w:r>
      <w:r w:rsidR="000045BB" w:rsidRPr="0002269C">
        <w:rPr>
          <w:color w:val="000000" w:themeColor="text1"/>
          <w:lang w:val="en-US"/>
        </w:rPr>
        <w:t>all necessary information related t</w:t>
      </w:r>
      <w:r w:rsidRPr="0002269C">
        <w:rPr>
          <w:color w:val="000000" w:themeColor="text1"/>
          <w:lang w:val="en-US"/>
        </w:rPr>
        <w:t>o this new cell</w:t>
      </w:r>
      <w:r w:rsidR="000045BB" w:rsidRPr="0002269C">
        <w:rPr>
          <w:color w:val="000000" w:themeColor="text1"/>
          <w:lang w:val="en-US"/>
        </w:rPr>
        <w:t xml:space="preserve">. However, it has also read </w:t>
      </w:r>
      <w:r w:rsidR="00F66F57" w:rsidRPr="0002269C">
        <w:rPr>
          <w:color w:val="000000" w:themeColor="text1"/>
          <w:lang w:val="en-US"/>
        </w:rPr>
        <w:t>the BCCH / EC-BCCH of other neighbour cells which it will not reselect to</w:t>
      </w:r>
      <w:r w:rsidR="000045BB" w:rsidRPr="0002269C">
        <w:rPr>
          <w:color w:val="000000" w:themeColor="text1"/>
          <w:lang w:val="en-US"/>
        </w:rPr>
        <w:t xml:space="preserve"> </w:t>
      </w:r>
      <w:r w:rsidR="00627FD8">
        <w:rPr>
          <w:color w:val="000000" w:themeColor="text1"/>
          <w:lang w:val="en-US"/>
        </w:rPr>
        <w:t xml:space="preserve">and thus it has spent </w:t>
      </w:r>
      <w:r w:rsidR="00627FD8" w:rsidRPr="00183310">
        <w:rPr>
          <w:color w:val="000000" w:themeColor="text1"/>
          <w:lang w:val="en-US"/>
        </w:rPr>
        <w:t>energy</w:t>
      </w:r>
      <w:r w:rsidR="00F66F57" w:rsidRPr="00183310">
        <w:rPr>
          <w:color w:val="000000" w:themeColor="text1"/>
          <w:lang w:val="en-US"/>
        </w:rPr>
        <w:t xml:space="preserve"> and time to receive information which will not be required in the further operation.</w:t>
      </w:r>
      <w:r w:rsidRPr="00183310">
        <w:rPr>
          <w:color w:val="000000" w:themeColor="text1"/>
          <w:lang w:val="en-US"/>
        </w:rPr>
        <w:t xml:space="preserve"> Hence</w:t>
      </w:r>
      <w:r w:rsidRPr="0002269C">
        <w:rPr>
          <w:color w:val="000000" w:themeColor="text1"/>
          <w:lang w:val="en-US"/>
        </w:rPr>
        <w:t xml:space="preserve"> the idle mode operation is not energy efficient.</w:t>
      </w:r>
      <w:r w:rsidR="00F66F57" w:rsidRPr="0002269C">
        <w:rPr>
          <w:color w:val="000000" w:themeColor="text1"/>
          <w:lang w:val="en-US"/>
        </w:rPr>
        <w:t xml:space="preserve"> </w:t>
      </w:r>
    </w:p>
    <w:p w14:paraId="111721DC" w14:textId="4A4474C3" w:rsidR="0002269C" w:rsidRPr="00001540" w:rsidRDefault="00F66F57" w:rsidP="0002269C">
      <w:pPr>
        <w:pStyle w:val="11BodyText"/>
        <w:ind w:left="0"/>
        <w:rPr>
          <w:color w:val="000000" w:themeColor="text1"/>
          <w:lang w:val="en-US"/>
        </w:rPr>
      </w:pPr>
      <w:r w:rsidRPr="00001540">
        <w:rPr>
          <w:color w:val="000000" w:themeColor="text1"/>
          <w:lang w:val="en-US"/>
        </w:rPr>
        <w:t xml:space="preserve">In case </w:t>
      </w:r>
      <w:r w:rsidR="0002269C" w:rsidRPr="00001540">
        <w:rPr>
          <w:color w:val="000000" w:themeColor="text1"/>
          <w:lang w:val="en-US"/>
        </w:rPr>
        <w:t xml:space="preserve">the network supports </w:t>
      </w:r>
      <w:r w:rsidRPr="00001540">
        <w:rPr>
          <w:color w:val="000000" w:themeColor="text1"/>
          <w:lang w:val="en-US"/>
        </w:rPr>
        <w:t xml:space="preserve">transmission of cell reselection parameters </w:t>
      </w:r>
      <w:r w:rsidR="00001540" w:rsidRPr="00001540">
        <w:rPr>
          <w:color w:val="000000" w:themeColor="text1"/>
          <w:lang w:val="en-US"/>
        </w:rPr>
        <w:t xml:space="preserve">for neighbour cells </w:t>
      </w:r>
      <w:r w:rsidRPr="00001540">
        <w:rPr>
          <w:color w:val="000000" w:themeColor="text1"/>
          <w:lang w:val="en-US"/>
        </w:rPr>
        <w:t>in EC SI 3</w:t>
      </w:r>
      <w:r w:rsidR="0002269C" w:rsidRPr="00001540">
        <w:rPr>
          <w:color w:val="000000" w:themeColor="text1"/>
          <w:lang w:val="en-US"/>
        </w:rPr>
        <w:t>, i</w:t>
      </w:r>
      <w:r w:rsidR="00001540" w:rsidRPr="00001540">
        <w:rPr>
          <w:color w:val="000000" w:themeColor="text1"/>
          <w:lang w:val="en-US"/>
        </w:rPr>
        <w:t xml:space="preserve">n order to signal the </w:t>
      </w:r>
      <w:r w:rsidR="0002269C" w:rsidRPr="00001540">
        <w:rPr>
          <w:color w:val="000000" w:themeColor="text1"/>
          <w:lang w:val="en-US"/>
        </w:rPr>
        <w:t>cell reselection parameters</w:t>
      </w:r>
      <w:r w:rsidR="00001540" w:rsidRPr="00001540">
        <w:rPr>
          <w:color w:val="000000" w:themeColor="text1"/>
          <w:lang w:val="en-US"/>
        </w:rPr>
        <w:t xml:space="preserve"> a</w:t>
      </w:r>
      <w:r w:rsidR="00290210">
        <w:rPr>
          <w:color w:val="000000" w:themeColor="text1"/>
          <w:lang w:val="en-US"/>
        </w:rPr>
        <w:t xml:space="preserve">s well as </w:t>
      </w:r>
      <w:r w:rsidR="00290210" w:rsidRPr="00290210">
        <w:rPr>
          <w:color w:val="000000" w:themeColor="text1"/>
          <w:lang w:val="en-US"/>
        </w:rPr>
        <w:t xml:space="preserve">routing area assignment </w:t>
      </w:r>
      <w:r w:rsidR="00290210">
        <w:rPr>
          <w:color w:val="000000" w:themeColor="text1"/>
          <w:lang w:val="en-US"/>
        </w:rPr>
        <w:t xml:space="preserve">and </w:t>
      </w:r>
      <w:r w:rsidR="00001540" w:rsidRPr="00001540">
        <w:rPr>
          <w:color w:val="000000" w:themeColor="text1"/>
          <w:lang w:val="en-US"/>
        </w:rPr>
        <w:t xml:space="preserve">cell barring status of the neighbour cells, </w:t>
      </w:r>
      <w:r w:rsidR="0002269C" w:rsidRPr="00001540">
        <w:rPr>
          <w:color w:val="000000" w:themeColor="text1"/>
          <w:lang w:val="en-US"/>
        </w:rPr>
        <w:t xml:space="preserve">as specified in TS 45.008, the reading of neighbour cell BCCH / EC-BCCH data can be omitted, </w:t>
      </w:r>
      <w:r w:rsidR="00001540" w:rsidRPr="00001540">
        <w:rPr>
          <w:color w:val="000000" w:themeColor="text1"/>
          <w:lang w:val="en-US"/>
        </w:rPr>
        <w:t>for the purpose of identifying the best neighbour cell. However, for monitoring the paging block or performing system access in the new cell, the MS has still to acquire the full system information of this cel</w:t>
      </w:r>
      <w:r w:rsidR="006D1AAC">
        <w:rPr>
          <w:color w:val="000000" w:themeColor="text1"/>
          <w:lang w:val="en-US"/>
        </w:rPr>
        <w:t>l. For instance</w:t>
      </w:r>
      <w:r w:rsidR="00FB01F2">
        <w:rPr>
          <w:color w:val="000000" w:themeColor="text1"/>
          <w:lang w:val="en-US"/>
        </w:rPr>
        <w:t>,</w:t>
      </w:r>
      <w:r w:rsidR="006D1AAC">
        <w:rPr>
          <w:color w:val="000000" w:themeColor="text1"/>
          <w:lang w:val="en-US"/>
        </w:rPr>
        <w:t xml:space="preserve"> for </w:t>
      </w:r>
      <w:r w:rsidR="00290210">
        <w:rPr>
          <w:color w:val="000000" w:themeColor="text1"/>
          <w:lang w:val="en-US"/>
        </w:rPr>
        <w:t>determining the pag</w:t>
      </w:r>
      <w:r w:rsidR="006D1AAC">
        <w:rPr>
          <w:color w:val="000000" w:themeColor="text1"/>
          <w:lang w:val="en-US"/>
        </w:rPr>
        <w:t>ing block in the new cell</w:t>
      </w:r>
      <w:r w:rsidR="00B31016">
        <w:rPr>
          <w:color w:val="000000" w:themeColor="text1"/>
          <w:lang w:val="en-US"/>
        </w:rPr>
        <w:t>,</w:t>
      </w:r>
      <w:r w:rsidR="006D1AAC">
        <w:rPr>
          <w:color w:val="000000" w:themeColor="text1"/>
          <w:lang w:val="en-US"/>
        </w:rPr>
        <w:t xml:space="preserve"> the MS needs to know the </w:t>
      </w:r>
      <w:r w:rsidR="00B31016">
        <w:rPr>
          <w:color w:val="000000" w:themeColor="text1"/>
          <w:lang w:val="en-US"/>
        </w:rPr>
        <w:t xml:space="preserve">number of EC-CCCH/D time slots, identified by the </w:t>
      </w:r>
      <w:r w:rsidR="006D1AAC">
        <w:rPr>
          <w:color w:val="000000" w:themeColor="text1"/>
          <w:lang w:val="en-US"/>
        </w:rPr>
        <w:t>parameter EC_</w:t>
      </w:r>
      <w:r w:rsidR="00B31016">
        <w:rPr>
          <w:color w:val="000000" w:themeColor="text1"/>
          <w:lang w:val="en-US"/>
        </w:rPr>
        <w:t>BS_</w:t>
      </w:r>
      <w:r w:rsidR="006D1AAC">
        <w:rPr>
          <w:color w:val="000000" w:themeColor="text1"/>
          <w:lang w:val="en-US"/>
        </w:rPr>
        <w:t>CC_CHANS</w:t>
      </w:r>
      <w:r w:rsidR="00603F1A">
        <w:rPr>
          <w:color w:val="000000" w:themeColor="text1"/>
          <w:lang w:val="en-US"/>
        </w:rPr>
        <w:t xml:space="preserve"> conveyed in EC SI</w:t>
      </w:r>
      <w:r w:rsidR="003F11F8">
        <w:rPr>
          <w:color w:val="000000" w:themeColor="text1"/>
          <w:lang w:val="en-US"/>
        </w:rPr>
        <w:t xml:space="preserve"> </w:t>
      </w:r>
      <w:r w:rsidR="00603F1A">
        <w:rPr>
          <w:color w:val="000000" w:themeColor="text1"/>
          <w:lang w:val="en-US"/>
        </w:rPr>
        <w:t>2</w:t>
      </w:r>
      <w:r w:rsidR="00B31016">
        <w:rPr>
          <w:color w:val="000000" w:themeColor="text1"/>
          <w:lang w:val="en-US"/>
        </w:rPr>
        <w:t xml:space="preserve">, or the DL CC selection thresholds to identify the DL CC in the new cell for page monitoring.   </w:t>
      </w:r>
    </w:p>
    <w:p w14:paraId="063CABD4" w14:textId="4FEA1D32" w:rsidR="00B31016" w:rsidRPr="0069556A" w:rsidRDefault="00B31016" w:rsidP="00B31016">
      <w:pPr>
        <w:pStyle w:val="Heading2"/>
      </w:pPr>
      <w:r>
        <w:rPr>
          <w:lang w:val="en-US"/>
        </w:rPr>
        <w:t xml:space="preserve">Deferred SI acquisition for Rel-15 EC-GSM-IoT device  </w:t>
      </w:r>
    </w:p>
    <w:p w14:paraId="370FBB3D" w14:textId="2B6D7C6E" w:rsidR="00B8571E" w:rsidRPr="00186766" w:rsidRDefault="00455E42" w:rsidP="0002269C">
      <w:pPr>
        <w:pStyle w:val="11BodyText"/>
        <w:ind w:left="0"/>
        <w:rPr>
          <w:color w:val="000000" w:themeColor="text1"/>
          <w:lang w:val="en-US"/>
        </w:rPr>
      </w:pPr>
      <w:r w:rsidRPr="00186766">
        <w:rPr>
          <w:color w:val="000000" w:themeColor="text1"/>
          <w:lang w:val="en-US"/>
        </w:rPr>
        <w:t xml:space="preserve">Further improved energy efficient operation of the EC-GSM-IoT device in idle mode is achieved by </w:t>
      </w:r>
      <w:r w:rsidR="00186766">
        <w:rPr>
          <w:color w:val="000000" w:themeColor="text1"/>
          <w:lang w:val="en-US"/>
        </w:rPr>
        <w:t xml:space="preserve">following </w:t>
      </w:r>
      <w:r w:rsidR="00B8571E" w:rsidRPr="00186766">
        <w:rPr>
          <w:color w:val="000000" w:themeColor="text1"/>
          <w:lang w:val="en-US"/>
        </w:rPr>
        <w:t>two means:</w:t>
      </w:r>
    </w:p>
    <w:p w14:paraId="5FAEFB57" w14:textId="6D26AAF9" w:rsidR="00186766" w:rsidRPr="00186766" w:rsidRDefault="00186766" w:rsidP="00186766">
      <w:pPr>
        <w:pStyle w:val="11BodyText"/>
        <w:numPr>
          <w:ilvl w:val="0"/>
          <w:numId w:val="37"/>
        </w:numPr>
        <w:rPr>
          <w:color w:val="000000" w:themeColor="text1"/>
          <w:lang w:val="en-US"/>
        </w:rPr>
      </w:pPr>
      <w:r w:rsidRPr="00186766">
        <w:rPr>
          <w:color w:val="000000" w:themeColor="text1"/>
          <w:lang w:val="en-US"/>
        </w:rPr>
        <w:t xml:space="preserve">definition of a group of cells that share idle mode mobility parameters related to </w:t>
      </w:r>
      <w:r w:rsidR="00603F1A">
        <w:rPr>
          <w:color w:val="000000" w:themeColor="text1"/>
          <w:lang w:val="en-US"/>
        </w:rPr>
        <w:t xml:space="preserve">broadcast </w:t>
      </w:r>
      <w:r w:rsidR="00866606">
        <w:rPr>
          <w:color w:val="000000" w:themeColor="text1"/>
          <w:lang w:val="en-US"/>
        </w:rPr>
        <w:t>frequencies</w:t>
      </w:r>
      <w:r w:rsidR="00DD6E14">
        <w:rPr>
          <w:color w:val="000000" w:themeColor="text1"/>
          <w:lang w:val="en-US"/>
        </w:rPr>
        <w:t xml:space="preserve">, </w:t>
      </w:r>
      <w:r w:rsidRPr="00186766">
        <w:rPr>
          <w:color w:val="000000" w:themeColor="text1"/>
          <w:lang w:val="en-US"/>
        </w:rPr>
        <w:t xml:space="preserve">cell reselection, page monitoring, </w:t>
      </w:r>
      <w:r w:rsidR="006E32DC" w:rsidRPr="00186766">
        <w:rPr>
          <w:color w:val="000000" w:themeColor="text1"/>
          <w:lang w:val="en-US"/>
        </w:rPr>
        <w:t>DL CC selection</w:t>
      </w:r>
      <w:r w:rsidR="006E32DC">
        <w:rPr>
          <w:color w:val="000000" w:themeColor="text1"/>
          <w:lang w:val="en-US"/>
        </w:rPr>
        <w:t xml:space="preserve">, </w:t>
      </w:r>
      <w:r w:rsidR="00290210" w:rsidRPr="00290210">
        <w:rPr>
          <w:color w:val="000000" w:themeColor="text1"/>
          <w:lang w:val="en-US"/>
        </w:rPr>
        <w:t>routing area assignment</w:t>
      </w:r>
      <w:r w:rsidR="002D0C6E">
        <w:rPr>
          <w:color w:val="000000" w:themeColor="text1"/>
          <w:lang w:val="en-US"/>
        </w:rPr>
        <w:t>, mobility support</w:t>
      </w:r>
      <w:r w:rsidR="006E32DC">
        <w:rPr>
          <w:color w:val="000000" w:themeColor="text1"/>
          <w:lang w:val="en-US"/>
        </w:rPr>
        <w:t xml:space="preserve"> and </w:t>
      </w:r>
      <w:r w:rsidRPr="00186766">
        <w:rPr>
          <w:color w:val="000000" w:themeColor="text1"/>
          <w:lang w:val="en-US"/>
        </w:rPr>
        <w:t xml:space="preserve">cell barring </w:t>
      </w:r>
      <w:r w:rsidR="006E32DC">
        <w:rPr>
          <w:color w:val="000000" w:themeColor="text1"/>
          <w:lang w:val="en-US"/>
        </w:rPr>
        <w:t>status</w:t>
      </w:r>
      <w:r w:rsidRPr="00186766">
        <w:rPr>
          <w:color w:val="000000" w:themeColor="text1"/>
          <w:lang w:val="en-US"/>
        </w:rPr>
        <w:t>.</w:t>
      </w:r>
      <w:r>
        <w:rPr>
          <w:color w:val="000000" w:themeColor="text1"/>
          <w:lang w:val="en-US"/>
        </w:rPr>
        <w:t xml:space="preserve"> This information is broadcasted in the serving cell for </w:t>
      </w:r>
      <w:r w:rsidR="006E32DC">
        <w:rPr>
          <w:color w:val="000000" w:themeColor="text1"/>
          <w:lang w:val="en-US"/>
        </w:rPr>
        <w:t xml:space="preserve">itself and for </w:t>
      </w:r>
      <w:r>
        <w:rPr>
          <w:color w:val="000000" w:themeColor="text1"/>
          <w:lang w:val="en-US"/>
        </w:rPr>
        <w:t>respective neighbour cells.</w:t>
      </w:r>
      <w:r w:rsidRPr="00186766">
        <w:rPr>
          <w:color w:val="000000" w:themeColor="text1"/>
          <w:lang w:val="en-US"/>
        </w:rPr>
        <w:t xml:space="preserve"> </w:t>
      </w:r>
    </w:p>
    <w:p w14:paraId="04C18267" w14:textId="7DA4EAC9" w:rsidR="00B8571E" w:rsidRPr="00186766" w:rsidRDefault="002952DE" w:rsidP="00186766">
      <w:pPr>
        <w:pStyle w:val="11BodyText"/>
        <w:numPr>
          <w:ilvl w:val="0"/>
          <w:numId w:val="37"/>
        </w:numPr>
        <w:rPr>
          <w:color w:val="000000" w:themeColor="text1"/>
          <w:lang w:val="en-US"/>
        </w:rPr>
      </w:pPr>
      <w:r>
        <w:rPr>
          <w:color w:val="000000" w:themeColor="text1"/>
          <w:lang w:val="en-US"/>
        </w:rPr>
        <w:t xml:space="preserve">defer of reading </w:t>
      </w:r>
      <w:r w:rsidR="00B8571E" w:rsidRPr="00186766">
        <w:rPr>
          <w:color w:val="000000" w:themeColor="text1"/>
          <w:lang w:val="en-US"/>
        </w:rPr>
        <w:t>system information</w:t>
      </w:r>
      <w:r>
        <w:rPr>
          <w:color w:val="000000" w:themeColor="text1"/>
          <w:lang w:val="en-US"/>
        </w:rPr>
        <w:t xml:space="preserve"> in</w:t>
      </w:r>
      <w:r w:rsidR="00B8571E" w:rsidRPr="00186766">
        <w:rPr>
          <w:color w:val="000000" w:themeColor="text1"/>
          <w:lang w:val="en-US"/>
        </w:rPr>
        <w:t xml:space="preserve"> the new cell to the point in time, where a matching page has been received or after a configured timeout</w:t>
      </w:r>
      <w:r w:rsidR="00186766">
        <w:rPr>
          <w:color w:val="000000" w:themeColor="text1"/>
          <w:lang w:val="en-US"/>
        </w:rPr>
        <w:t xml:space="preserve"> due to mobility</w:t>
      </w:r>
      <w:r w:rsidR="00345410">
        <w:rPr>
          <w:color w:val="000000" w:themeColor="text1"/>
          <w:lang w:val="en-US"/>
        </w:rPr>
        <w:t xml:space="preserve"> or prior to an uplink transmission event</w:t>
      </w:r>
      <w:r w:rsidR="00B8571E" w:rsidRPr="00186766">
        <w:rPr>
          <w:color w:val="000000" w:themeColor="text1"/>
          <w:lang w:val="en-US"/>
        </w:rPr>
        <w:t xml:space="preserve">. </w:t>
      </w:r>
    </w:p>
    <w:p w14:paraId="4035312B" w14:textId="686DE20B" w:rsidR="00186766" w:rsidRDefault="00186766" w:rsidP="00186766">
      <w:pPr>
        <w:pStyle w:val="11BodyText"/>
        <w:ind w:left="0"/>
        <w:rPr>
          <w:color w:val="000000" w:themeColor="text1"/>
          <w:lang w:val="en-US"/>
        </w:rPr>
      </w:pPr>
      <w:r w:rsidRPr="00186766">
        <w:rPr>
          <w:color w:val="000000" w:themeColor="text1"/>
          <w:lang w:val="en-US"/>
        </w:rPr>
        <w:t>These are considered in more detail below.</w:t>
      </w:r>
    </w:p>
    <w:p w14:paraId="5A85B781" w14:textId="77777777" w:rsidR="00672ADD" w:rsidRPr="00186766" w:rsidRDefault="00672ADD" w:rsidP="00672ADD">
      <w:pPr>
        <w:pStyle w:val="11BodyText"/>
        <w:spacing w:after="0"/>
        <w:ind w:left="0"/>
        <w:rPr>
          <w:color w:val="000000" w:themeColor="text1"/>
          <w:lang w:val="en-US"/>
        </w:rPr>
      </w:pPr>
    </w:p>
    <w:p w14:paraId="11A916D8" w14:textId="0BD4F66C" w:rsidR="00345410" w:rsidRPr="00345410" w:rsidRDefault="00345410" w:rsidP="007137DD">
      <w:pPr>
        <w:pStyle w:val="Heading3"/>
        <w:rPr>
          <w:color w:val="000000" w:themeColor="text1"/>
        </w:rPr>
      </w:pPr>
      <w:r w:rsidRPr="007137DD">
        <w:rPr>
          <w:rStyle w:val="Heading3Char"/>
        </w:rPr>
        <w:t>De</w:t>
      </w:r>
      <w:r w:rsidR="00DD6E14" w:rsidRPr="007137DD">
        <w:rPr>
          <w:rStyle w:val="Heading3Char"/>
        </w:rPr>
        <w:t>finition of Idle Mode Mobility Cell G</w:t>
      </w:r>
      <w:r w:rsidRPr="007137DD">
        <w:rPr>
          <w:rStyle w:val="Heading3Char"/>
        </w:rPr>
        <w:t>roup</w:t>
      </w:r>
    </w:p>
    <w:p w14:paraId="01BBB3C8" w14:textId="2C44B615" w:rsidR="002952DE" w:rsidRPr="00183310" w:rsidRDefault="00414F10" w:rsidP="00414F10">
      <w:pPr>
        <w:pStyle w:val="11BodyText"/>
        <w:ind w:left="0"/>
        <w:rPr>
          <w:color w:val="000000" w:themeColor="text1"/>
          <w:lang w:val="en-US"/>
        </w:rPr>
      </w:pPr>
      <w:r w:rsidRPr="00183310">
        <w:rPr>
          <w:color w:val="000000" w:themeColor="text1"/>
          <w:lang w:val="en-US"/>
        </w:rPr>
        <w:t xml:space="preserve">For applying deferred SI acquisition, signalling needs to be modified related to broadcast information in EC SI messages, carried over EC-BCCH, and related to the EC-SCH Information message. </w:t>
      </w:r>
    </w:p>
    <w:p w14:paraId="1C1927D5" w14:textId="6163AD00" w:rsidR="00414F10" w:rsidRPr="00672ADD" w:rsidRDefault="00414F10" w:rsidP="00414F10">
      <w:pPr>
        <w:pStyle w:val="11BodyText"/>
        <w:ind w:left="0"/>
        <w:rPr>
          <w:color w:val="000000" w:themeColor="text1"/>
          <w:u w:val="single"/>
          <w:lang w:val="en-US"/>
        </w:rPr>
      </w:pPr>
      <w:r w:rsidRPr="00183310">
        <w:rPr>
          <w:color w:val="000000" w:themeColor="text1"/>
          <w:u w:val="single"/>
          <w:lang w:val="en-US"/>
        </w:rPr>
        <w:t xml:space="preserve">Parameters </w:t>
      </w:r>
      <w:r w:rsidR="003F11F8" w:rsidRPr="00183310">
        <w:rPr>
          <w:color w:val="000000" w:themeColor="text1"/>
          <w:u w:val="single"/>
          <w:lang w:val="en-US"/>
        </w:rPr>
        <w:t xml:space="preserve">reused or </w:t>
      </w:r>
      <w:r w:rsidRPr="00183310">
        <w:rPr>
          <w:color w:val="000000" w:themeColor="text1"/>
          <w:u w:val="single"/>
          <w:lang w:val="en-US"/>
        </w:rPr>
        <w:t>added in EC SI messages</w:t>
      </w:r>
    </w:p>
    <w:p w14:paraId="1483B0F1" w14:textId="3C9A5EAB" w:rsidR="00712300" w:rsidRDefault="00DD6E14" w:rsidP="00186766">
      <w:pPr>
        <w:pStyle w:val="11BodyText"/>
        <w:ind w:left="0"/>
        <w:rPr>
          <w:color w:val="000000" w:themeColor="text1"/>
          <w:lang w:val="en-US"/>
        </w:rPr>
      </w:pPr>
      <w:r w:rsidRPr="009424A8">
        <w:rPr>
          <w:color w:val="000000" w:themeColor="text1"/>
          <w:lang w:val="en-US"/>
        </w:rPr>
        <w:t xml:space="preserve">In order to optimize energy consumption of the EC-GSM-IoT device, broadcast signalling is optimized to inform the device about the cell parameters in neighbour cells that identify candidates for subsequent cell reselection. To this purpose, a group of cells is defined </w:t>
      </w:r>
      <w:r w:rsidR="00AC3090">
        <w:rPr>
          <w:color w:val="000000" w:themeColor="text1"/>
          <w:lang w:val="en-US"/>
        </w:rPr>
        <w:t xml:space="preserve">in the EC System Information </w:t>
      </w:r>
      <w:r w:rsidRPr="009424A8">
        <w:rPr>
          <w:color w:val="000000" w:themeColor="text1"/>
          <w:lang w:val="en-US"/>
        </w:rPr>
        <w:t xml:space="preserve">that share a set of </w:t>
      </w:r>
      <w:r w:rsidR="00712300" w:rsidRPr="009424A8">
        <w:rPr>
          <w:color w:val="000000" w:themeColor="text1"/>
          <w:lang w:val="en-US"/>
        </w:rPr>
        <w:t>parameters for idle mode mobility</w:t>
      </w:r>
      <w:r w:rsidR="00866606">
        <w:rPr>
          <w:color w:val="000000" w:themeColor="text1"/>
          <w:lang w:val="en-US"/>
        </w:rPr>
        <w:t xml:space="preserve">, named </w:t>
      </w:r>
      <w:r w:rsidR="00E80DFD">
        <w:rPr>
          <w:color w:val="000000" w:themeColor="text1"/>
          <w:lang w:val="en-US"/>
        </w:rPr>
        <w:t>IMM cell group</w:t>
      </w:r>
      <w:r w:rsidR="006E32DC">
        <w:rPr>
          <w:color w:val="000000" w:themeColor="text1"/>
          <w:lang w:val="en-US"/>
        </w:rPr>
        <w:t>, see Table 1.</w:t>
      </w:r>
    </w:p>
    <w:tbl>
      <w:tblPr>
        <w:tblStyle w:val="TableGrid"/>
        <w:tblW w:w="0" w:type="auto"/>
        <w:tblLook w:val="04A0" w:firstRow="1" w:lastRow="0" w:firstColumn="1" w:lastColumn="0" w:noHBand="0" w:noVBand="1"/>
      </w:tblPr>
      <w:tblGrid>
        <w:gridCol w:w="4508"/>
        <w:gridCol w:w="4508"/>
      </w:tblGrid>
      <w:tr w:rsidR="00866606" w14:paraId="70FB075E" w14:textId="77777777" w:rsidTr="00866606">
        <w:tc>
          <w:tcPr>
            <w:tcW w:w="4508" w:type="dxa"/>
            <w:shd w:val="clear" w:color="auto" w:fill="D9D9D9" w:themeFill="background1" w:themeFillShade="D9"/>
          </w:tcPr>
          <w:p w14:paraId="6B67F0DD" w14:textId="139E1FBD" w:rsidR="00866606" w:rsidRDefault="00866606" w:rsidP="00866606">
            <w:pPr>
              <w:pStyle w:val="11BodyText"/>
              <w:spacing w:after="120"/>
              <w:ind w:left="0"/>
              <w:rPr>
                <w:color w:val="000000" w:themeColor="text1"/>
                <w:lang w:val="en-US"/>
              </w:rPr>
            </w:pPr>
            <w:r>
              <w:rPr>
                <w:color w:val="000000" w:themeColor="text1"/>
                <w:lang w:val="en-US"/>
              </w:rPr>
              <w:lastRenderedPageBreak/>
              <w:t>Component</w:t>
            </w:r>
          </w:p>
        </w:tc>
        <w:tc>
          <w:tcPr>
            <w:tcW w:w="4508" w:type="dxa"/>
            <w:shd w:val="clear" w:color="auto" w:fill="D9D9D9" w:themeFill="background1" w:themeFillShade="D9"/>
          </w:tcPr>
          <w:p w14:paraId="0D903983" w14:textId="1612E689" w:rsidR="00866606" w:rsidRDefault="00866606" w:rsidP="00866606">
            <w:pPr>
              <w:pStyle w:val="11BodyText"/>
              <w:spacing w:after="120"/>
              <w:ind w:left="0"/>
              <w:rPr>
                <w:color w:val="000000" w:themeColor="text1"/>
                <w:lang w:val="en-US"/>
              </w:rPr>
            </w:pPr>
            <w:r>
              <w:rPr>
                <w:color w:val="000000" w:themeColor="text1"/>
                <w:lang w:val="en-US"/>
              </w:rPr>
              <w:t>Description</w:t>
            </w:r>
          </w:p>
        </w:tc>
      </w:tr>
      <w:tr w:rsidR="00866606" w:rsidRPr="00866606" w14:paraId="4C3F2E60" w14:textId="77777777" w:rsidTr="00866606">
        <w:tc>
          <w:tcPr>
            <w:tcW w:w="4508" w:type="dxa"/>
          </w:tcPr>
          <w:p w14:paraId="69568480" w14:textId="1781CB52" w:rsidR="00866606" w:rsidRPr="00866606" w:rsidRDefault="009E64F0" w:rsidP="00866606">
            <w:pPr>
              <w:pStyle w:val="11BodyText"/>
              <w:spacing w:after="120"/>
              <w:ind w:left="0"/>
              <w:rPr>
                <w:color w:val="000000" w:themeColor="text1"/>
                <w:lang w:val="en-US"/>
              </w:rPr>
            </w:pPr>
            <w:r>
              <w:rPr>
                <w:color w:val="000000" w:themeColor="text1"/>
                <w:lang w:val="en-US"/>
              </w:rPr>
              <w:t xml:space="preserve">Broadcast </w:t>
            </w:r>
            <w:r w:rsidR="00866606" w:rsidRPr="00866606">
              <w:rPr>
                <w:color w:val="000000" w:themeColor="text1"/>
                <w:lang w:val="en-US"/>
              </w:rPr>
              <w:t xml:space="preserve">frequency list </w:t>
            </w:r>
          </w:p>
        </w:tc>
        <w:tc>
          <w:tcPr>
            <w:tcW w:w="4508" w:type="dxa"/>
          </w:tcPr>
          <w:p w14:paraId="68D44BC9" w14:textId="5BE6BB9C" w:rsidR="00866606" w:rsidRDefault="00866606" w:rsidP="00866606">
            <w:pPr>
              <w:pStyle w:val="11BodyText"/>
              <w:spacing w:after="120"/>
              <w:ind w:left="0"/>
              <w:rPr>
                <w:color w:val="000000" w:themeColor="text1"/>
                <w:lang w:val="en-US"/>
              </w:rPr>
            </w:pPr>
            <w:r w:rsidRPr="00866606">
              <w:rPr>
                <w:color w:val="000000" w:themeColor="text1"/>
                <w:lang w:val="en-US"/>
              </w:rPr>
              <w:t xml:space="preserve">Contains the set of </w:t>
            </w:r>
            <w:r w:rsidR="009E64F0">
              <w:rPr>
                <w:color w:val="000000" w:themeColor="text1"/>
                <w:lang w:val="en-US"/>
              </w:rPr>
              <w:t xml:space="preserve">broadcast frequencies </w:t>
            </w:r>
            <w:r w:rsidRPr="00866606">
              <w:rPr>
                <w:color w:val="000000" w:themeColor="text1"/>
                <w:lang w:val="en-US"/>
              </w:rPr>
              <w:t>that belong to a</w:t>
            </w:r>
            <w:r>
              <w:rPr>
                <w:color w:val="000000" w:themeColor="text1"/>
                <w:lang w:val="en-US"/>
              </w:rPr>
              <w:t>n</w:t>
            </w:r>
            <w:r w:rsidRPr="00866606">
              <w:rPr>
                <w:color w:val="000000" w:themeColor="text1"/>
                <w:lang w:val="en-US"/>
              </w:rPr>
              <w:t xml:space="preserve"> </w:t>
            </w:r>
            <w:r w:rsidR="00E80DFD">
              <w:rPr>
                <w:color w:val="000000" w:themeColor="text1"/>
                <w:lang w:val="en-US"/>
              </w:rPr>
              <w:t>IMM cell group</w:t>
            </w:r>
            <w:r w:rsidR="009E64F0">
              <w:rPr>
                <w:color w:val="000000" w:themeColor="text1"/>
                <w:lang w:val="en-US"/>
              </w:rPr>
              <w:t>:</w:t>
            </w:r>
          </w:p>
          <w:p w14:paraId="0F4FE0D3" w14:textId="7355AF22" w:rsidR="00174118" w:rsidRPr="00174118" w:rsidRDefault="00174118" w:rsidP="00174118">
            <w:pPr>
              <w:pStyle w:val="11BodyText"/>
              <w:spacing w:after="60"/>
              <w:ind w:left="0"/>
              <w:rPr>
                <w:i/>
                <w:color w:val="000000" w:themeColor="text1"/>
                <w:lang w:val="en-US"/>
              </w:rPr>
            </w:pPr>
            <w:r w:rsidRPr="00174118">
              <w:rPr>
                <w:rFonts w:ascii="Times New Roman"/>
                <w:i/>
                <w:color w:val="000000" w:themeColor="text1"/>
              </w:rPr>
              <w:t>new parameter in EC SI</w:t>
            </w:r>
            <w:r w:rsidR="003F11F8">
              <w:rPr>
                <w:rFonts w:ascii="Times New Roman"/>
                <w:i/>
                <w:color w:val="000000" w:themeColor="text1"/>
              </w:rPr>
              <w:t xml:space="preserve"> </w:t>
            </w:r>
            <w:r w:rsidRPr="00174118">
              <w:rPr>
                <w:rFonts w:ascii="Times New Roman"/>
                <w:i/>
                <w:color w:val="000000" w:themeColor="text1"/>
              </w:rPr>
              <w:t>2:</w:t>
            </w:r>
          </w:p>
          <w:p w14:paraId="37261D4F" w14:textId="4B75E593" w:rsidR="009E64F0" w:rsidRPr="009E64F0" w:rsidRDefault="009E64F0" w:rsidP="00D066B0">
            <w:pPr>
              <w:pStyle w:val="11BodyText"/>
              <w:numPr>
                <w:ilvl w:val="0"/>
                <w:numId w:val="33"/>
              </w:numPr>
              <w:spacing w:after="120"/>
              <w:ind w:left="200" w:hanging="200"/>
              <w:rPr>
                <w:rFonts w:ascii="Times New Roman" w:hAnsi="Times New Roman"/>
                <w:color w:val="000000" w:themeColor="text1"/>
                <w:lang w:val="en-US"/>
              </w:rPr>
            </w:pPr>
            <w:r w:rsidRPr="009E64F0">
              <w:rPr>
                <w:rFonts w:ascii="Times New Roman" w:hAnsi="Times New Roman"/>
                <w:color w:val="0000FF"/>
                <w:lang w:val="en-US"/>
              </w:rPr>
              <w:t>ARFCN</w:t>
            </w:r>
            <w:r w:rsidRPr="009E64F0">
              <w:rPr>
                <w:rFonts w:ascii="Times New Roman" w:hAnsi="Times New Roman"/>
                <w:color w:val="000000" w:themeColor="text1"/>
                <w:lang w:val="en-US"/>
              </w:rPr>
              <w:t>’s of BCCH carriers</w:t>
            </w:r>
          </w:p>
        </w:tc>
      </w:tr>
      <w:tr w:rsidR="00866606" w14:paraId="31B07D16" w14:textId="77777777" w:rsidTr="00866606">
        <w:tc>
          <w:tcPr>
            <w:tcW w:w="4508" w:type="dxa"/>
          </w:tcPr>
          <w:p w14:paraId="2EE2E813" w14:textId="772A27CE" w:rsidR="00866606" w:rsidRDefault="00866606" w:rsidP="00866606">
            <w:pPr>
              <w:pStyle w:val="11BodyText"/>
              <w:spacing w:after="120"/>
              <w:ind w:left="0"/>
              <w:rPr>
                <w:color w:val="000000" w:themeColor="text1"/>
                <w:lang w:val="en-US"/>
              </w:rPr>
            </w:pPr>
            <w:r>
              <w:rPr>
                <w:color w:val="000000" w:themeColor="text1"/>
                <w:lang w:val="en-US"/>
              </w:rPr>
              <w:t>Cell reselection</w:t>
            </w:r>
          </w:p>
        </w:tc>
        <w:tc>
          <w:tcPr>
            <w:tcW w:w="4508" w:type="dxa"/>
          </w:tcPr>
          <w:p w14:paraId="05D03F74" w14:textId="5CC15C66" w:rsidR="00866606" w:rsidRDefault="00866606" w:rsidP="009E64F0">
            <w:pPr>
              <w:pStyle w:val="11BodyText"/>
              <w:spacing w:after="60"/>
              <w:ind w:left="0"/>
              <w:rPr>
                <w:color w:val="000000" w:themeColor="text1"/>
                <w:lang w:val="en-US"/>
              </w:rPr>
            </w:pPr>
            <w:r>
              <w:rPr>
                <w:color w:val="000000" w:themeColor="text1"/>
                <w:lang w:val="en-US"/>
              </w:rPr>
              <w:t xml:space="preserve">Contains the </w:t>
            </w:r>
            <w:r w:rsidR="009E64F0">
              <w:rPr>
                <w:color w:val="000000" w:themeColor="text1"/>
                <w:lang w:val="en-US"/>
              </w:rPr>
              <w:t xml:space="preserve">common </w:t>
            </w:r>
            <w:r>
              <w:rPr>
                <w:color w:val="000000" w:themeColor="text1"/>
                <w:lang w:val="en-US"/>
              </w:rPr>
              <w:t>set of cell reselection parameters</w:t>
            </w:r>
            <w:r w:rsidR="009E64F0">
              <w:rPr>
                <w:color w:val="000000" w:themeColor="text1"/>
                <w:lang w:val="en-US"/>
              </w:rPr>
              <w:t xml:space="preserve"> for cells in a </w:t>
            </w:r>
            <w:r w:rsidR="00E80DFD">
              <w:rPr>
                <w:color w:val="000000" w:themeColor="text1"/>
                <w:lang w:val="en-US"/>
              </w:rPr>
              <w:t>IMM cell group</w:t>
            </w:r>
            <w:r>
              <w:rPr>
                <w:color w:val="000000" w:themeColor="text1"/>
                <w:lang w:val="en-US"/>
              </w:rPr>
              <w:t xml:space="preserve">: </w:t>
            </w:r>
          </w:p>
          <w:p w14:paraId="44955F41" w14:textId="6CA94C44" w:rsidR="00603F1A" w:rsidRPr="00174118" w:rsidRDefault="00603F1A" w:rsidP="009E64F0">
            <w:pPr>
              <w:pStyle w:val="11BodyText"/>
              <w:spacing w:after="60"/>
              <w:ind w:left="0"/>
              <w:rPr>
                <w:i/>
                <w:color w:val="000000" w:themeColor="text1"/>
                <w:lang w:val="en-US"/>
              </w:rPr>
            </w:pPr>
            <w:r w:rsidRPr="00174118">
              <w:rPr>
                <w:rFonts w:ascii="Times New Roman"/>
                <w:i/>
                <w:color w:val="000000" w:themeColor="text1"/>
              </w:rPr>
              <w:t xml:space="preserve">parameters </w:t>
            </w:r>
            <w:r w:rsidR="00174118" w:rsidRPr="00174118">
              <w:rPr>
                <w:rFonts w:ascii="Times New Roman"/>
                <w:i/>
                <w:color w:val="000000" w:themeColor="text1"/>
              </w:rPr>
              <w:t xml:space="preserve">already sent in EC </w:t>
            </w:r>
            <w:r w:rsidRPr="00174118">
              <w:rPr>
                <w:rFonts w:ascii="Times New Roman"/>
                <w:i/>
                <w:color w:val="000000" w:themeColor="text1"/>
              </w:rPr>
              <w:t>SI</w:t>
            </w:r>
            <w:r w:rsidR="00F9008B">
              <w:rPr>
                <w:rFonts w:ascii="Times New Roman"/>
                <w:i/>
                <w:color w:val="000000" w:themeColor="text1"/>
              </w:rPr>
              <w:t xml:space="preserve"> </w:t>
            </w:r>
            <w:r w:rsidRPr="00174118">
              <w:rPr>
                <w:rFonts w:ascii="Times New Roman"/>
                <w:i/>
                <w:color w:val="000000" w:themeColor="text1"/>
              </w:rPr>
              <w:t>2:</w:t>
            </w:r>
          </w:p>
          <w:p w14:paraId="0B8BAD49" w14:textId="77777777" w:rsidR="00866606" w:rsidRPr="009E64F0" w:rsidRDefault="00866606" w:rsidP="00D066B0">
            <w:pPr>
              <w:pStyle w:val="11BodyText"/>
              <w:numPr>
                <w:ilvl w:val="0"/>
                <w:numId w:val="33"/>
              </w:numPr>
              <w:spacing w:after="60"/>
              <w:ind w:left="200" w:hanging="200"/>
              <w:rPr>
                <w:color w:val="0000FF"/>
                <w:lang w:val="en-US"/>
              </w:rPr>
            </w:pPr>
            <w:r w:rsidRPr="009E64F0">
              <w:rPr>
                <w:rFonts w:ascii="Times New Roman"/>
                <w:color w:val="0000FF"/>
              </w:rPr>
              <w:t>EC_RXLEV_ACCESS_MIN</w:t>
            </w:r>
          </w:p>
          <w:p w14:paraId="6D8F4C51" w14:textId="77777777" w:rsidR="00866606" w:rsidRPr="009E64F0" w:rsidRDefault="00866606" w:rsidP="00D066B0">
            <w:pPr>
              <w:pStyle w:val="11BodyText"/>
              <w:numPr>
                <w:ilvl w:val="0"/>
                <w:numId w:val="33"/>
              </w:numPr>
              <w:spacing w:after="60"/>
              <w:ind w:left="200" w:hanging="200"/>
              <w:rPr>
                <w:color w:val="0000FF"/>
                <w:lang w:val="en-US"/>
              </w:rPr>
            </w:pPr>
            <w:r w:rsidRPr="009E64F0">
              <w:rPr>
                <w:rFonts w:ascii="Times New Roman"/>
                <w:color w:val="0000FF"/>
              </w:rPr>
              <w:t>MS_TXPWR_MAX_CCH</w:t>
            </w:r>
          </w:p>
          <w:p w14:paraId="72FB502C" w14:textId="2237BE3E" w:rsidR="00866606" w:rsidRPr="00AC3090" w:rsidRDefault="00866606" w:rsidP="00D066B0">
            <w:pPr>
              <w:pStyle w:val="11BodyText"/>
              <w:numPr>
                <w:ilvl w:val="0"/>
                <w:numId w:val="33"/>
              </w:numPr>
              <w:spacing w:after="60"/>
              <w:ind w:left="200" w:hanging="200"/>
              <w:rPr>
                <w:color w:val="0000FF"/>
                <w:lang w:val="en-US"/>
              </w:rPr>
            </w:pPr>
            <w:r w:rsidRPr="009E64F0">
              <w:rPr>
                <w:rFonts w:ascii="Times New Roman"/>
                <w:color w:val="0000FF"/>
              </w:rPr>
              <w:t xml:space="preserve">LB_MS_TXPWR_MAX_CCH </w:t>
            </w:r>
          </w:p>
          <w:p w14:paraId="4F8A10A9" w14:textId="1590DAC9" w:rsidR="00AC3090" w:rsidRPr="00AC3090" w:rsidRDefault="00AC3090" w:rsidP="00AC3090">
            <w:pPr>
              <w:pStyle w:val="11BodyText"/>
              <w:numPr>
                <w:ilvl w:val="0"/>
                <w:numId w:val="33"/>
              </w:numPr>
              <w:spacing w:after="60"/>
              <w:ind w:left="200" w:hanging="200"/>
              <w:rPr>
                <w:rFonts w:ascii="Times New Roman" w:hAnsi="Times New Roman"/>
                <w:color w:val="0000FF"/>
                <w:lang w:val="en-US"/>
              </w:rPr>
            </w:pPr>
            <w:r w:rsidRPr="009E64F0">
              <w:rPr>
                <w:rFonts w:ascii="Times New Roman" w:hAnsi="Times New Roman"/>
                <w:color w:val="0000FF"/>
                <w:lang w:val="en-US"/>
              </w:rPr>
              <w:t>CELL_SELECTION_RLA_MARGIN</w:t>
            </w:r>
          </w:p>
          <w:p w14:paraId="27E5FF29" w14:textId="2791BA51" w:rsidR="00AC3090" w:rsidRPr="00174118" w:rsidRDefault="00AC3090" w:rsidP="00AC3090">
            <w:pPr>
              <w:pStyle w:val="11BodyText"/>
              <w:spacing w:after="60"/>
              <w:ind w:left="0"/>
              <w:rPr>
                <w:i/>
                <w:color w:val="000000" w:themeColor="text1"/>
                <w:lang w:val="en-US"/>
              </w:rPr>
            </w:pPr>
            <w:r w:rsidRPr="00174118">
              <w:rPr>
                <w:rFonts w:ascii="Times New Roman"/>
                <w:i/>
                <w:color w:val="000000" w:themeColor="text1"/>
              </w:rPr>
              <w:t xml:space="preserve">parameters </w:t>
            </w:r>
            <w:r w:rsidR="00174118" w:rsidRPr="00174118">
              <w:rPr>
                <w:rFonts w:ascii="Times New Roman"/>
                <w:i/>
                <w:color w:val="000000" w:themeColor="text1"/>
              </w:rPr>
              <w:t xml:space="preserve">already </w:t>
            </w:r>
            <w:r w:rsidRPr="00174118">
              <w:rPr>
                <w:rFonts w:ascii="Times New Roman"/>
                <w:i/>
                <w:color w:val="000000" w:themeColor="text1"/>
              </w:rPr>
              <w:t xml:space="preserve">sent </w:t>
            </w:r>
            <w:r w:rsidR="00174118" w:rsidRPr="00174118">
              <w:rPr>
                <w:rFonts w:ascii="Times New Roman"/>
                <w:i/>
                <w:color w:val="000000" w:themeColor="text1"/>
              </w:rPr>
              <w:t xml:space="preserve">in EC </w:t>
            </w:r>
            <w:r w:rsidRPr="00174118">
              <w:rPr>
                <w:rFonts w:ascii="Times New Roman"/>
                <w:i/>
                <w:color w:val="000000" w:themeColor="text1"/>
              </w:rPr>
              <w:t>SI</w:t>
            </w:r>
            <w:r w:rsidR="00F9008B">
              <w:rPr>
                <w:rFonts w:ascii="Times New Roman"/>
                <w:i/>
                <w:color w:val="000000" w:themeColor="text1"/>
              </w:rPr>
              <w:t xml:space="preserve"> </w:t>
            </w:r>
            <w:r w:rsidRPr="00174118">
              <w:rPr>
                <w:rFonts w:ascii="Times New Roman"/>
                <w:i/>
                <w:color w:val="000000" w:themeColor="text1"/>
              </w:rPr>
              <w:t>3:</w:t>
            </w:r>
          </w:p>
          <w:p w14:paraId="3C8F3949" w14:textId="2A02B638" w:rsidR="00866606" w:rsidRPr="004B21F3" w:rsidRDefault="00866606" w:rsidP="00D066B0">
            <w:pPr>
              <w:pStyle w:val="11BodyText"/>
              <w:numPr>
                <w:ilvl w:val="0"/>
                <w:numId w:val="33"/>
              </w:numPr>
              <w:spacing w:after="60"/>
              <w:ind w:left="200" w:hanging="200"/>
              <w:rPr>
                <w:rFonts w:ascii="Times New Roman" w:hAnsi="Times New Roman"/>
                <w:color w:val="0000FF"/>
                <w:lang w:val="en-US"/>
              </w:rPr>
            </w:pPr>
            <w:r w:rsidRPr="009E64F0">
              <w:rPr>
                <w:rFonts w:ascii="Times New Roman"/>
                <w:color w:val="0000FF"/>
              </w:rPr>
              <w:t>CELL_RESELECT_OFFSET</w:t>
            </w:r>
          </w:p>
          <w:p w14:paraId="45154122" w14:textId="5074F34F" w:rsidR="004B21F3" w:rsidRPr="009E64F0" w:rsidRDefault="004B21F3" w:rsidP="00D066B0">
            <w:pPr>
              <w:pStyle w:val="11BodyText"/>
              <w:numPr>
                <w:ilvl w:val="0"/>
                <w:numId w:val="33"/>
              </w:numPr>
              <w:spacing w:after="60"/>
              <w:ind w:left="200" w:hanging="200"/>
              <w:rPr>
                <w:rFonts w:ascii="Times New Roman" w:hAnsi="Times New Roman"/>
                <w:color w:val="0000FF"/>
                <w:lang w:val="en-US"/>
              </w:rPr>
            </w:pPr>
            <w:r>
              <w:rPr>
                <w:rFonts w:ascii="Times New Roman"/>
                <w:color w:val="0000FF"/>
              </w:rPr>
              <w:t>CELL_RESELECT_HYSTERESIS</w:t>
            </w:r>
          </w:p>
          <w:p w14:paraId="0EF85E70" w14:textId="77777777" w:rsidR="009E64F0" w:rsidRPr="009E64F0" w:rsidRDefault="009E64F0" w:rsidP="00D066B0">
            <w:pPr>
              <w:pStyle w:val="11BodyText"/>
              <w:numPr>
                <w:ilvl w:val="0"/>
                <w:numId w:val="33"/>
              </w:numPr>
              <w:spacing w:after="60"/>
              <w:ind w:left="200" w:hanging="200"/>
              <w:rPr>
                <w:color w:val="000000" w:themeColor="text1"/>
                <w:lang w:val="en-US"/>
              </w:rPr>
            </w:pPr>
            <w:r>
              <w:rPr>
                <w:rFonts w:ascii="Times New Roman" w:hAnsi="Times New Roman"/>
                <w:color w:val="0000FF"/>
                <w:lang w:val="en-US"/>
              </w:rPr>
              <w:t>C1_DELTA_MIN</w:t>
            </w:r>
          </w:p>
          <w:p w14:paraId="51EDFA84" w14:textId="282783CF" w:rsidR="009E64F0" w:rsidRDefault="009E64F0" w:rsidP="00D066B0">
            <w:pPr>
              <w:pStyle w:val="11BodyText"/>
              <w:numPr>
                <w:ilvl w:val="0"/>
                <w:numId w:val="33"/>
              </w:numPr>
              <w:spacing w:after="60"/>
              <w:ind w:left="200" w:hanging="200"/>
              <w:rPr>
                <w:color w:val="000000" w:themeColor="text1"/>
                <w:lang w:val="en-US"/>
              </w:rPr>
            </w:pPr>
            <w:r w:rsidRPr="009E64F0">
              <w:rPr>
                <w:rFonts w:ascii="Times New Roman" w:hAnsi="Times New Roman"/>
                <w:color w:val="0000FF"/>
                <w:lang w:val="en-US"/>
              </w:rPr>
              <w:t>C1_DELTA_MAX</w:t>
            </w:r>
          </w:p>
        </w:tc>
      </w:tr>
      <w:tr w:rsidR="004A5E5F" w14:paraId="037C1266" w14:textId="77777777" w:rsidTr="00866606">
        <w:tc>
          <w:tcPr>
            <w:tcW w:w="4508" w:type="dxa"/>
          </w:tcPr>
          <w:p w14:paraId="6CD4FA14" w14:textId="423A35FE" w:rsidR="004A5E5F" w:rsidRDefault="004A5E5F" w:rsidP="004A5E5F">
            <w:pPr>
              <w:pStyle w:val="11BodyText"/>
              <w:spacing w:after="120"/>
              <w:ind w:left="0"/>
              <w:rPr>
                <w:color w:val="000000" w:themeColor="text1"/>
                <w:lang w:val="en-US"/>
              </w:rPr>
            </w:pPr>
            <w:r>
              <w:rPr>
                <w:color w:val="000000" w:themeColor="text1"/>
                <w:lang w:val="en-US"/>
              </w:rPr>
              <w:t xml:space="preserve">Page monitoring </w:t>
            </w:r>
          </w:p>
        </w:tc>
        <w:tc>
          <w:tcPr>
            <w:tcW w:w="4508" w:type="dxa"/>
          </w:tcPr>
          <w:p w14:paraId="3DD3DB8D" w14:textId="5CA35CAB" w:rsidR="004A5E5F" w:rsidRDefault="004A5E5F" w:rsidP="004A5E5F">
            <w:pPr>
              <w:pStyle w:val="11BodyText"/>
              <w:spacing w:after="60"/>
              <w:ind w:left="0"/>
              <w:rPr>
                <w:color w:val="000000" w:themeColor="text1"/>
                <w:lang w:val="en-US"/>
              </w:rPr>
            </w:pPr>
            <w:r>
              <w:rPr>
                <w:color w:val="000000" w:themeColor="text1"/>
                <w:lang w:val="en-US"/>
              </w:rPr>
              <w:t xml:space="preserve">Contains the common set of page monitoring parameters for cells in a </w:t>
            </w:r>
            <w:r w:rsidR="00E80DFD">
              <w:rPr>
                <w:color w:val="000000" w:themeColor="text1"/>
                <w:lang w:val="en-US"/>
              </w:rPr>
              <w:t>IMM cell group</w:t>
            </w:r>
            <w:r>
              <w:rPr>
                <w:color w:val="000000" w:themeColor="text1"/>
                <w:lang w:val="en-US"/>
              </w:rPr>
              <w:t xml:space="preserve">: </w:t>
            </w:r>
          </w:p>
          <w:p w14:paraId="7942F80B" w14:textId="3854578D" w:rsidR="00603F1A" w:rsidRPr="00174118" w:rsidRDefault="00603F1A" w:rsidP="004A5E5F">
            <w:pPr>
              <w:pStyle w:val="11BodyText"/>
              <w:spacing w:after="60"/>
              <w:ind w:left="0"/>
              <w:rPr>
                <w:i/>
                <w:color w:val="000000" w:themeColor="text1"/>
                <w:lang w:val="en-US"/>
              </w:rPr>
            </w:pPr>
            <w:r w:rsidRPr="00174118">
              <w:rPr>
                <w:rFonts w:ascii="Times New Roman"/>
                <w:i/>
                <w:color w:val="000000" w:themeColor="text1"/>
              </w:rPr>
              <w:t xml:space="preserve">parameters </w:t>
            </w:r>
            <w:r w:rsidR="00174118" w:rsidRPr="00174118">
              <w:rPr>
                <w:rFonts w:ascii="Times New Roman"/>
                <w:i/>
                <w:color w:val="000000" w:themeColor="text1"/>
              </w:rPr>
              <w:t xml:space="preserve">already </w:t>
            </w:r>
            <w:r w:rsidR="00174118">
              <w:rPr>
                <w:rFonts w:ascii="Times New Roman"/>
                <w:i/>
                <w:color w:val="000000" w:themeColor="text1"/>
              </w:rPr>
              <w:t xml:space="preserve">sent in EC </w:t>
            </w:r>
            <w:r w:rsidRPr="00174118">
              <w:rPr>
                <w:rFonts w:ascii="Times New Roman"/>
                <w:i/>
                <w:color w:val="000000" w:themeColor="text1"/>
              </w:rPr>
              <w:t>SI</w:t>
            </w:r>
            <w:r w:rsidR="00F9008B">
              <w:rPr>
                <w:rFonts w:ascii="Times New Roman"/>
                <w:i/>
                <w:color w:val="000000" w:themeColor="text1"/>
              </w:rPr>
              <w:t xml:space="preserve"> </w:t>
            </w:r>
            <w:r w:rsidRPr="00174118">
              <w:rPr>
                <w:rFonts w:ascii="Times New Roman"/>
                <w:i/>
                <w:color w:val="000000" w:themeColor="text1"/>
              </w:rPr>
              <w:t>2:</w:t>
            </w:r>
          </w:p>
          <w:p w14:paraId="418AC388" w14:textId="235A9364" w:rsidR="004A5E5F" w:rsidRPr="004A5E5F" w:rsidRDefault="004A5E5F" w:rsidP="00D066B0">
            <w:pPr>
              <w:pStyle w:val="11BodyText"/>
              <w:numPr>
                <w:ilvl w:val="0"/>
                <w:numId w:val="33"/>
              </w:numPr>
              <w:spacing w:after="60"/>
              <w:ind w:left="200" w:hanging="200"/>
              <w:rPr>
                <w:color w:val="0000FF"/>
                <w:lang w:val="en-US"/>
              </w:rPr>
            </w:pPr>
            <w:r w:rsidRPr="004A5E5F">
              <w:rPr>
                <w:rFonts w:ascii="Times New Roman"/>
                <w:color w:val="0000FF"/>
              </w:rPr>
              <w:t>EC_BS_CC_CHANS</w:t>
            </w:r>
          </w:p>
        </w:tc>
      </w:tr>
      <w:tr w:rsidR="004A5E5F" w14:paraId="365DEFB5" w14:textId="77777777" w:rsidTr="00866606">
        <w:tc>
          <w:tcPr>
            <w:tcW w:w="4508" w:type="dxa"/>
          </w:tcPr>
          <w:p w14:paraId="5ABB7461" w14:textId="17E4DA41" w:rsidR="004A5E5F" w:rsidRDefault="004A5E5F" w:rsidP="004A5E5F">
            <w:pPr>
              <w:pStyle w:val="11BodyText"/>
              <w:spacing w:after="120"/>
              <w:ind w:left="0"/>
              <w:rPr>
                <w:color w:val="000000" w:themeColor="text1"/>
                <w:lang w:val="en-US"/>
              </w:rPr>
            </w:pPr>
            <w:r>
              <w:rPr>
                <w:color w:val="000000" w:themeColor="text1"/>
                <w:lang w:val="en-US"/>
              </w:rPr>
              <w:t>Downlink CC selection</w:t>
            </w:r>
          </w:p>
        </w:tc>
        <w:tc>
          <w:tcPr>
            <w:tcW w:w="4508" w:type="dxa"/>
          </w:tcPr>
          <w:p w14:paraId="3B19ECC0" w14:textId="2C9845BE" w:rsidR="004A5E5F" w:rsidRDefault="004A5E5F" w:rsidP="004A5E5F">
            <w:pPr>
              <w:pStyle w:val="11BodyText"/>
              <w:spacing w:after="60"/>
              <w:ind w:left="0"/>
              <w:rPr>
                <w:color w:val="000000" w:themeColor="text1"/>
                <w:lang w:val="en-US"/>
              </w:rPr>
            </w:pPr>
            <w:r>
              <w:rPr>
                <w:color w:val="000000" w:themeColor="text1"/>
                <w:lang w:val="en-US"/>
              </w:rPr>
              <w:t xml:space="preserve">Contains the common set of DL CC selection parameters for cells in a </w:t>
            </w:r>
            <w:r w:rsidR="00E80DFD">
              <w:rPr>
                <w:color w:val="000000" w:themeColor="text1"/>
                <w:lang w:val="en-US"/>
              </w:rPr>
              <w:t>IMM cell group</w:t>
            </w:r>
            <w:r>
              <w:rPr>
                <w:color w:val="000000" w:themeColor="text1"/>
                <w:lang w:val="en-US"/>
              </w:rPr>
              <w:t xml:space="preserve">: </w:t>
            </w:r>
          </w:p>
          <w:p w14:paraId="5E423FDC" w14:textId="72D4E45C" w:rsidR="00603F1A" w:rsidRPr="00174118" w:rsidRDefault="00603F1A" w:rsidP="004A5E5F">
            <w:pPr>
              <w:pStyle w:val="11BodyText"/>
              <w:spacing w:after="60"/>
              <w:ind w:left="0"/>
              <w:rPr>
                <w:i/>
                <w:color w:val="000000" w:themeColor="text1"/>
                <w:lang w:val="en-US"/>
              </w:rPr>
            </w:pPr>
            <w:r w:rsidRPr="00174118">
              <w:rPr>
                <w:rFonts w:ascii="Times New Roman"/>
                <w:i/>
                <w:color w:val="000000" w:themeColor="text1"/>
              </w:rPr>
              <w:t xml:space="preserve">parameters </w:t>
            </w:r>
            <w:r w:rsidR="00174118" w:rsidRPr="00174118">
              <w:rPr>
                <w:rFonts w:ascii="Times New Roman"/>
                <w:i/>
                <w:color w:val="000000" w:themeColor="text1"/>
              </w:rPr>
              <w:t xml:space="preserve">already sent in EC </w:t>
            </w:r>
            <w:r w:rsidRPr="00174118">
              <w:rPr>
                <w:rFonts w:ascii="Times New Roman"/>
                <w:i/>
                <w:color w:val="000000" w:themeColor="text1"/>
              </w:rPr>
              <w:t>SI</w:t>
            </w:r>
            <w:r w:rsidR="00F9008B">
              <w:rPr>
                <w:rFonts w:ascii="Times New Roman"/>
                <w:i/>
                <w:color w:val="000000" w:themeColor="text1"/>
              </w:rPr>
              <w:t xml:space="preserve"> </w:t>
            </w:r>
            <w:r w:rsidRPr="00174118">
              <w:rPr>
                <w:rFonts w:ascii="Times New Roman"/>
                <w:i/>
                <w:color w:val="000000" w:themeColor="text1"/>
              </w:rPr>
              <w:t>2:</w:t>
            </w:r>
          </w:p>
          <w:p w14:paraId="51CF68BC" w14:textId="77777777" w:rsidR="004A5E5F" w:rsidRPr="004A5E5F" w:rsidRDefault="004A5E5F" w:rsidP="00D066B0">
            <w:pPr>
              <w:pStyle w:val="11BodyText"/>
              <w:numPr>
                <w:ilvl w:val="0"/>
                <w:numId w:val="33"/>
              </w:numPr>
              <w:spacing w:after="60"/>
              <w:ind w:left="200" w:hanging="200"/>
              <w:rPr>
                <w:rFonts w:ascii="Times New Roman" w:hAnsi="Times New Roman"/>
                <w:color w:val="0000FF"/>
                <w:lang w:val="en-US"/>
              </w:rPr>
            </w:pPr>
            <w:r w:rsidRPr="004A5E5F">
              <w:rPr>
                <w:rFonts w:ascii="Times New Roman" w:hAnsi="Times New Roman"/>
                <w:color w:val="0000FF"/>
                <w:lang w:val="en-US"/>
              </w:rPr>
              <w:t>DL_CC_Selection</w:t>
            </w:r>
          </w:p>
          <w:p w14:paraId="01A00425" w14:textId="77777777" w:rsidR="004A5E5F" w:rsidRPr="004A5E5F" w:rsidRDefault="004A5E5F" w:rsidP="00D066B0">
            <w:pPr>
              <w:pStyle w:val="11BodyText"/>
              <w:numPr>
                <w:ilvl w:val="0"/>
                <w:numId w:val="33"/>
              </w:numPr>
              <w:spacing w:after="60"/>
              <w:ind w:left="200" w:hanging="200"/>
              <w:rPr>
                <w:rFonts w:ascii="Times New Roman" w:hAnsi="Times New Roman"/>
                <w:color w:val="0000FF"/>
                <w:lang w:val="en-US"/>
              </w:rPr>
            </w:pPr>
            <w:r w:rsidRPr="004A5E5F">
              <w:rPr>
                <w:rFonts w:ascii="Times New Roman" w:hAnsi="Times New Roman"/>
                <w:color w:val="0000FF"/>
                <w:lang w:val="en-US"/>
              </w:rPr>
              <w:t>BT_Threshold_DL</w:t>
            </w:r>
          </w:p>
          <w:p w14:paraId="3B1973C8" w14:textId="77777777" w:rsidR="004A5E5F" w:rsidRPr="004A5E5F" w:rsidRDefault="004A5E5F" w:rsidP="00D066B0">
            <w:pPr>
              <w:pStyle w:val="11BodyText"/>
              <w:numPr>
                <w:ilvl w:val="0"/>
                <w:numId w:val="33"/>
              </w:numPr>
              <w:spacing w:after="60"/>
              <w:ind w:left="200" w:hanging="200"/>
              <w:rPr>
                <w:rFonts w:ascii="Times New Roman" w:hAnsi="Times New Roman"/>
                <w:color w:val="0000FF"/>
                <w:lang w:val="en-US"/>
              </w:rPr>
            </w:pPr>
            <w:r w:rsidRPr="004A5E5F">
              <w:rPr>
                <w:rFonts w:ascii="Times New Roman" w:hAnsi="Times New Roman"/>
                <w:color w:val="0000FF"/>
                <w:lang w:val="en-US"/>
              </w:rPr>
              <w:t>CC2_Range_DL</w:t>
            </w:r>
          </w:p>
          <w:p w14:paraId="646CA0B3" w14:textId="6606308E" w:rsidR="004A5E5F" w:rsidRPr="004A5E5F" w:rsidRDefault="004A5E5F" w:rsidP="00D066B0">
            <w:pPr>
              <w:pStyle w:val="11BodyText"/>
              <w:numPr>
                <w:ilvl w:val="0"/>
                <w:numId w:val="33"/>
              </w:numPr>
              <w:spacing w:after="60"/>
              <w:ind w:left="200" w:hanging="200"/>
              <w:rPr>
                <w:rFonts w:ascii="Times New Roman" w:hAnsi="Times New Roman"/>
                <w:color w:val="0000FF"/>
                <w:lang w:val="en-US"/>
              </w:rPr>
            </w:pPr>
            <w:r w:rsidRPr="004A5E5F">
              <w:rPr>
                <w:rFonts w:ascii="Times New Roman" w:hAnsi="Times New Roman"/>
                <w:color w:val="0000FF"/>
                <w:lang w:val="en-US"/>
              </w:rPr>
              <w:t>CC3_Range_DL</w:t>
            </w:r>
          </w:p>
        </w:tc>
      </w:tr>
      <w:tr w:rsidR="004A5E5F" w14:paraId="6EA75A38" w14:textId="77777777" w:rsidTr="00866606">
        <w:tc>
          <w:tcPr>
            <w:tcW w:w="4508" w:type="dxa"/>
          </w:tcPr>
          <w:p w14:paraId="4CC1D62F" w14:textId="412DE26E" w:rsidR="004A5E5F" w:rsidRDefault="004A5E5F" w:rsidP="004A5E5F">
            <w:pPr>
              <w:pStyle w:val="11BodyText"/>
              <w:spacing w:after="120"/>
              <w:ind w:left="0"/>
              <w:rPr>
                <w:color w:val="000000" w:themeColor="text1"/>
                <w:lang w:val="en-US"/>
              </w:rPr>
            </w:pPr>
            <w:r>
              <w:rPr>
                <w:color w:val="000000" w:themeColor="text1"/>
                <w:lang w:val="en-US"/>
              </w:rPr>
              <w:t xml:space="preserve">Routing Area Assignment </w:t>
            </w:r>
          </w:p>
        </w:tc>
        <w:tc>
          <w:tcPr>
            <w:tcW w:w="4508" w:type="dxa"/>
          </w:tcPr>
          <w:p w14:paraId="13E00C14" w14:textId="017AC4E4" w:rsidR="00D420B9" w:rsidRDefault="004A5E5F" w:rsidP="004A5E5F">
            <w:pPr>
              <w:pStyle w:val="11BodyText"/>
              <w:spacing w:after="60"/>
              <w:ind w:left="0"/>
              <w:rPr>
                <w:color w:val="000000" w:themeColor="text1"/>
                <w:lang w:val="en-US"/>
              </w:rPr>
            </w:pPr>
            <w:r>
              <w:rPr>
                <w:color w:val="000000" w:themeColor="text1"/>
                <w:lang w:val="en-US"/>
              </w:rPr>
              <w:t xml:space="preserve">Contains the RA for cells in a </w:t>
            </w:r>
            <w:r w:rsidR="00E80DFD">
              <w:rPr>
                <w:color w:val="000000" w:themeColor="text1"/>
                <w:lang w:val="en-US"/>
              </w:rPr>
              <w:t>IMM cell group</w:t>
            </w:r>
            <w:r>
              <w:rPr>
                <w:color w:val="000000" w:themeColor="text1"/>
                <w:lang w:val="en-US"/>
              </w:rPr>
              <w:t>. By default</w:t>
            </w:r>
            <w:r w:rsidR="009A2E8F">
              <w:rPr>
                <w:color w:val="000000" w:themeColor="text1"/>
                <w:lang w:val="en-US"/>
              </w:rPr>
              <w:t>,</w:t>
            </w:r>
            <w:r>
              <w:rPr>
                <w:color w:val="000000" w:themeColor="text1"/>
                <w:lang w:val="en-US"/>
              </w:rPr>
              <w:t xml:space="preserve"> the cells belong to the same </w:t>
            </w:r>
            <w:r w:rsidR="00D420B9">
              <w:rPr>
                <w:color w:val="000000" w:themeColor="text1"/>
                <w:lang w:val="en-US"/>
              </w:rPr>
              <w:t xml:space="preserve">routing area: </w:t>
            </w:r>
          </w:p>
          <w:p w14:paraId="0EFFFEFC" w14:textId="74F54695" w:rsidR="00D420B9" w:rsidRPr="00174118" w:rsidRDefault="00D420B9" w:rsidP="004A5E5F">
            <w:pPr>
              <w:pStyle w:val="11BodyText"/>
              <w:spacing w:after="60"/>
              <w:ind w:left="0"/>
              <w:rPr>
                <w:i/>
                <w:color w:val="000000" w:themeColor="text1"/>
                <w:lang w:val="en-US"/>
              </w:rPr>
            </w:pPr>
            <w:r w:rsidRPr="00174118">
              <w:rPr>
                <w:rFonts w:ascii="Times New Roman"/>
                <w:i/>
                <w:color w:val="000000" w:themeColor="text1"/>
              </w:rPr>
              <w:t xml:space="preserve">parameters </w:t>
            </w:r>
            <w:r w:rsidR="00174118" w:rsidRPr="00174118">
              <w:rPr>
                <w:rFonts w:ascii="Times New Roman"/>
                <w:i/>
                <w:color w:val="000000" w:themeColor="text1"/>
              </w:rPr>
              <w:t xml:space="preserve">already sent in EC </w:t>
            </w:r>
            <w:r w:rsidRPr="00174118">
              <w:rPr>
                <w:rFonts w:ascii="Times New Roman"/>
                <w:i/>
                <w:color w:val="000000" w:themeColor="text1"/>
              </w:rPr>
              <w:t>SI</w:t>
            </w:r>
            <w:r w:rsidR="00F9008B">
              <w:rPr>
                <w:rFonts w:ascii="Times New Roman"/>
                <w:i/>
                <w:color w:val="000000" w:themeColor="text1"/>
              </w:rPr>
              <w:t xml:space="preserve"> </w:t>
            </w:r>
            <w:r w:rsidRPr="00174118">
              <w:rPr>
                <w:rFonts w:ascii="Times New Roman"/>
                <w:i/>
                <w:color w:val="000000" w:themeColor="text1"/>
              </w:rPr>
              <w:t>2:</w:t>
            </w:r>
          </w:p>
          <w:p w14:paraId="4342A456" w14:textId="6CFC3C96" w:rsidR="004A5E5F" w:rsidRDefault="004A5E5F" w:rsidP="00D420B9">
            <w:pPr>
              <w:pStyle w:val="11BodyText"/>
              <w:numPr>
                <w:ilvl w:val="0"/>
                <w:numId w:val="33"/>
              </w:numPr>
              <w:spacing w:after="60"/>
              <w:ind w:left="200" w:hanging="200"/>
              <w:rPr>
                <w:color w:val="000000" w:themeColor="text1"/>
                <w:lang w:val="en-US"/>
              </w:rPr>
            </w:pPr>
            <w:r w:rsidRPr="004A5E5F">
              <w:rPr>
                <w:rFonts w:ascii="Times New Roman" w:hAnsi="Times New Roman"/>
                <w:color w:val="0000FF"/>
                <w:lang w:val="en-US"/>
              </w:rPr>
              <w:t>RAC</w:t>
            </w:r>
            <w:r>
              <w:rPr>
                <w:color w:val="000000" w:themeColor="text1"/>
                <w:lang w:val="en-US"/>
              </w:rPr>
              <w:t xml:space="preserve">  </w:t>
            </w:r>
          </w:p>
        </w:tc>
      </w:tr>
      <w:tr w:rsidR="00E801D8" w14:paraId="7B593CB4" w14:textId="77777777" w:rsidTr="00866606">
        <w:tc>
          <w:tcPr>
            <w:tcW w:w="4508" w:type="dxa"/>
          </w:tcPr>
          <w:p w14:paraId="7E475DAE" w14:textId="2552AFCF" w:rsidR="00E801D8" w:rsidRDefault="00E801D8" w:rsidP="004A5E5F">
            <w:pPr>
              <w:pStyle w:val="11BodyText"/>
              <w:spacing w:after="120"/>
              <w:ind w:left="0"/>
              <w:rPr>
                <w:color w:val="000000" w:themeColor="text1"/>
                <w:lang w:val="en-US"/>
              </w:rPr>
            </w:pPr>
            <w:r>
              <w:rPr>
                <w:color w:val="000000" w:themeColor="text1"/>
                <w:lang w:val="en-US"/>
              </w:rPr>
              <w:t>Mobility Support</w:t>
            </w:r>
          </w:p>
        </w:tc>
        <w:tc>
          <w:tcPr>
            <w:tcW w:w="4508" w:type="dxa"/>
          </w:tcPr>
          <w:p w14:paraId="0F2FADDD" w14:textId="78A98651" w:rsidR="00E801D8" w:rsidRDefault="00E801D8" w:rsidP="004A5E5F">
            <w:pPr>
              <w:pStyle w:val="11BodyText"/>
              <w:spacing w:after="60"/>
              <w:ind w:left="0"/>
              <w:rPr>
                <w:color w:val="000000" w:themeColor="text1"/>
                <w:lang w:val="en-US"/>
              </w:rPr>
            </w:pPr>
            <w:r>
              <w:rPr>
                <w:color w:val="000000" w:themeColor="text1"/>
                <w:lang w:val="en-US"/>
              </w:rPr>
              <w:t xml:space="preserve">Contains the common set of mobility related parameters for cells in a </w:t>
            </w:r>
            <w:r w:rsidR="00E80DFD">
              <w:rPr>
                <w:color w:val="000000" w:themeColor="text1"/>
                <w:lang w:val="en-US"/>
              </w:rPr>
              <w:t>IMM cell group</w:t>
            </w:r>
            <w:r>
              <w:rPr>
                <w:color w:val="000000" w:themeColor="text1"/>
                <w:lang w:val="en-US"/>
              </w:rPr>
              <w:t>:</w:t>
            </w:r>
          </w:p>
          <w:p w14:paraId="382DA1BF" w14:textId="6A5A9587" w:rsidR="00F9008B" w:rsidRPr="00174118" w:rsidRDefault="00F9008B" w:rsidP="00F9008B">
            <w:pPr>
              <w:pStyle w:val="11BodyText"/>
              <w:spacing w:after="60"/>
              <w:ind w:left="0"/>
              <w:rPr>
                <w:i/>
                <w:color w:val="000000" w:themeColor="text1"/>
                <w:lang w:val="en-US"/>
              </w:rPr>
            </w:pPr>
            <w:r w:rsidRPr="00174118">
              <w:rPr>
                <w:rFonts w:ascii="Times New Roman"/>
                <w:i/>
                <w:color w:val="000000" w:themeColor="text1"/>
              </w:rPr>
              <w:t>new parameter in EC SI</w:t>
            </w:r>
            <w:r>
              <w:rPr>
                <w:rFonts w:ascii="Times New Roman"/>
                <w:i/>
                <w:color w:val="000000" w:themeColor="text1"/>
              </w:rPr>
              <w:t xml:space="preserve"> </w:t>
            </w:r>
            <w:r w:rsidRPr="00174118">
              <w:rPr>
                <w:rFonts w:ascii="Times New Roman"/>
                <w:i/>
                <w:color w:val="000000" w:themeColor="text1"/>
              </w:rPr>
              <w:t>2:</w:t>
            </w:r>
          </w:p>
          <w:p w14:paraId="12E1CBEF" w14:textId="20702F46" w:rsidR="00E801D8" w:rsidRPr="00E801D8" w:rsidRDefault="00E801D8" w:rsidP="00E801D8">
            <w:pPr>
              <w:pStyle w:val="11BodyText"/>
              <w:numPr>
                <w:ilvl w:val="0"/>
                <w:numId w:val="33"/>
              </w:numPr>
              <w:spacing w:after="60"/>
              <w:ind w:left="200" w:hanging="200"/>
              <w:rPr>
                <w:rFonts w:ascii="Times New Roman" w:hAnsi="Times New Roman"/>
                <w:color w:val="000000" w:themeColor="text1"/>
                <w:lang w:val="en-US"/>
              </w:rPr>
            </w:pPr>
            <w:r w:rsidRPr="00E801D8">
              <w:rPr>
                <w:rFonts w:ascii="Times New Roman" w:hAnsi="Times New Roman"/>
                <w:color w:val="0000FF"/>
                <w:lang w:val="en-US"/>
              </w:rPr>
              <w:t>Timeout for reading complete SI after last reading of complete SI in different cell.</w:t>
            </w:r>
          </w:p>
        </w:tc>
      </w:tr>
      <w:tr w:rsidR="004A5E5F" w14:paraId="197771C0" w14:textId="77777777" w:rsidTr="00866606">
        <w:tc>
          <w:tcPr>
            <w:tcW w:w="4508" w:type="dxa"/>
          </w:tcPr>
          <w:p w14:paraId="253D1486" w14:textId="567F22A0" w:rsidR="004A5E5F" w:rsidRDefault="004A5E5F" w:rsidP="004A5E5F">
            <w:pPr>
              <w:pStyle w:val="11BodyText"/>
              <w:spacing w:after="120"/>
              <w:ind w:left="0"/>
              <w:rPr>
                <w:color w:val="000000" w:themeColor="text1"/>
                <w:lang w:val="en-US"/>
              </w:rPr>
            </w:pPr>
            <w:r>
              <w:rPr>
                <w:color w:val="000000" w:themeColor="text1"/>
                <w:lang w:val="en-US"/>
              </w:rPr>
              <w:t>Access Barring Status</w:t>
            </w:r>
          </w:p>
        </w:tc>
        <w:tc>
          <w:tcPr>
            <w:tcW w:w="4508" w:type="dxa"/>
          </w:tcPr>
          <w:p w14:paraId="765B26ED" w14:textId="0AFA1C69" w:rsidR="00F9008B" w:rsidRPr="00F9008B" w:rsidRDefault="00F9008B" w:rsidP="00D420B9">
            <w:pPr>
              <w:pStyle w:val="11BodyText"/>
              <w:spacing w:after="60"/>
              <w:ind w:left="0"/>
              <w:rPr>
                <w:color w:val="000000" w:themeColor="text1"/>
              </w:rPr>
            </w:pPr>
            <w:r w:rsidRPr="00F9008B">
              <w:rPr>
                <w:color w:val="000000" w:themeColor="text1"/>
              </w:rPr>
              <w:t>Contains the common set of cell barring status information</w:t>
            </w:r>
            <w:r w:rsidR="002952DE">
              <w:rPr>
                <w:color w:val="000000" w:themeColor="text1"/>
              </w:rPr>
              <w:t xml:space="preserve"> </w:t>
            </w:r>
            <w:r w:rsidR="002952DE">
              <w:rPr>
                <w:color w:val="000000" w:themeColor="text1"/>
                <w:lang w:val="en-US"/>
              </w:rPr>
              <w:t xml:space="preserve">in a </w:t>
            </w:r>
            <w:r w:rsidR="00E80DFD">
              <w:rPr>
                <w:color w:val="000000" w:themeColor="text1"/>
                <w:lang w:val="en-US"/>
              </w:rPr>
              <w:t>IMM cell group</w:t>
            </w:r>
            <w:r w:rsidRPr="00F9008B">
              <w:rPr>
                <w:color w:val="000000" w:themeColor="text1"/>
              </w:rPr>
              <w:t xml:space="preserve">. </w:t>
            </w:r>
          </w:p>
          <w:p w14:paraId="60FB601C" w14:textId="10FC4318" w:rsidR="00D420B9" w:rsidRPr="00F9008B" w:rsidRDefault="00D420B9" w:rsidP="00D420B9">
            <w:pPr>
              <w:pStyle w:val="11BodyText"/>
              <w:spacing w:after="60"/>
              <w:ind w:left="0"/>
              <w:rPr>
                <w:i/>
                <w:color w:val="000000" w:themeColor="text1"/>
                <w:lang w:val="en-US"/>
              </w:rPr>
            </w:pPr>
            <w:r w:rsidRPr="00F9008B">
              <w:rPr>
                <w:rFonts w:ascii="Times New Roman"/>
                <w:i/>
                <w:color w:val="000000" w:themeColor="text1"/>
              </w:rPr>
              <w:t xml:space="preserve">parameters </w:t>
            </w:r>
            <w:r w:rsidR="00F9008B" w:rsidRPr="00F9008B">
              <w:rPr>
                <w:rFonts w:ascii="Times New Roman"/>
                <w:i/>
                <w:color w:val="000000" w:themeColor="text1"/>
              </w:rPr>
              <w:t xml:space="preserve">already sent in EC </w:t>
            </w:r>
            <w:r w:rsidRPr="00F9008B">
              <w:rPr>
                <w:rFonts w:ascii="Times New Roman"/>
                <w:i/>
                <w:color w:val="000000" w:themeColor="text1"/>
              </w:rPr>
              <w:t>SI</w:t>
            </w:r>
            <w:r w:rsidR="00F9008B">
              <w:rPr>
                <w:rFonts w:ascii="Times New Roman"/>
                <w:i/>
                <w:color w:val="000000" w:themeColor="text1"/>
              </w:rPr>
              <w:t xml:space="preserve"> </w:t>
            </w:r>
            <w:r w:rsidRPr="00F9008B">
              <w:rPr>
                <w:rFonts w:ascii="Times New Roman"/>
                <w:i/>
                <w:color w:val="000000" w:themeColor="text1"/>
              </w:rPr>
              <w:t>2:</w:t>
            </w:r>
          </w:p>
          <w:p w14:paraId="33492E06" w14:textId="6DC62B81" w:rsidR="004A5E5F" w:rsidRPr="004A5E5F" w:rsidRDefault="004A5E5F" w:rsidP="00D066B0">
            <w:pPr>
              <w:pStyle w:val="11BodyText"/>
              <w:numPr>
                <w:ilvl w:val="0"/>
                <w:numId w:val="33"/>
              </w:numPr>
              <w:spacing w:after="120"/>
              <w:ind w:left="200" w:hanging="200"/>
              <w:rPr>
                <w:rFonts w:ascii="Times New Roman" w:hAnsi="Times New Roman"/>
                <w:color w:val="000000" w:themeColor="text1"/>
                <w:lang w:val="en-US"/>
              </w:rPr>
            </w:pPr>
            <w:r w:rsidRPr="004A5E5F">
              <w:rPr>
                <w:rFonts w:ascii="Times New Roman" w:hAnsi="Times New Roman"/>
                <w:iCs/>
                <w:color w:val="0000FF"/>
              </w:rPr>
              <w:t>CELL_BAR_ACCESS</w:t>
            </w:r>
          </w:p>
        </w:tc>
      </w:tr>
    </w:tbl>
    <w:p w14:paraId="32D19F09" w14:textId="4B8BABA3" w:rsidR="006E32DC" w:rsidRPr="006E32DC" w:rsidRDefault="006E32DC" w:rsidP="006E32DC">
      <w:pPr>
        <w:pStyle w:val="TF"/>
        <w:spacing w:before="120"/>
        <w:rPr>
          <w:rFonts w:ascii="Verdana" w:hAnsi="Verdana"/>
          <w:lang w:val="en-US"/>
        </w:rPr>
      </w:pPr>
      <w:r w:rsidRPr="006E32DC">
        <w:rPr>
          <w:rFonts w:ascii="Verdana" w:hAnsi="Verdana"/>
          <w:lang w:val="en-US"/>
        </w:rPr>
        <w:t>Table 1: Components of the Idle Mode Mobility Cell Group.</w:t>
      </w:r>
    </w:p>
    <w:p w14:paraId="63F621B1" w14:textId="77777777" w:rsidR="00183310" w:rsidRDefault="00183310" w:rsidP="00183310">
      <w:pPr>
        <w:pStyle w:val="11BodyText"/>
        <w:spacing w:after="0"/>
        <w:ind w:left="0"/>
        <w:rPr>
          <w:color w:val="000000" w:themeColor="text1"/>
          <w:lang w:val="en-US"/>
        </w:rPr>
      </w:pPr>
    </w:p>
    <w:p w14:paraId="0DF8B188" w14:textId="1803C701" w:rsidR="006E32DC" w:rsidRPr="000316EA" w:rsidRDefault="00160C3A" w:rsidP="00186766">
      <w:pPr>
        <w:pStyle w:val="11BodyText"/>
        <w:ind w:left="0"/>
        <w:rPr>
          <w:color w:val="000000" w:themeColor="text1"/>
          <w:lang w:val="en-US"/>
        </w:rPr>
      </w:pPr>
      <w:r w:rsidRPr="000316EA">
        <w:rPr>
          <w:color w:val="000000" w:themeColor="text1"/>
          <w:lang w:val="en-US"/>
        </w:rPr>
        <w:t xml:space="preserve">The parameters </w:t>
      </w:r>
      <w:r w:rsidR="008E1489" w:rsidRPr="000316EA">
        <w:rPr>
          <w:color w:val="000000" w:themeColor="text1"/>
          <w:lang w:val="en-US"/>
        </w:rPr>
        <w:t xml:space="preserve">common for cells in the same </w:t>
      </w:r>
      <w:r w:rsidR="00E80DFD" w:rsidRPr="000316EA">
        <w:rPr>
          <w:color w:val="000000" w:themeColor="text1"/>
          <w:lang w:val="en-US"/>
        </w:rPr>
        <w:t>IMM cell group</w:t>
      </w:r>
      <w:r w:rsidR="008E1489" w:rsidRPr="000316EA">
        <w:rPr>
          <w:color w:val="000000" w:themeColor="text1"/>
          <w:lang w:val="en-US"/>
        </w:rPr>
        <w:t xml:space="preserve"> </w:t>
      </w:r>
      <w:r w:rsidRPr="000316EA">
        <w:rPr>
          <w:color w:val="000000" w:themeColor="text1"/>
          <w:lang w:val="en-US"/>
        </w:rPr>
        <w:t xml:space="preserve">depicted in Table 1 </w:t>
      </w:r>
      <w:r w:rsidR="00F9008B" w:rsidRPr="000316EA">
        <w:rPr>
          <w:color w:val="000000" w:themeColor="text1"/>
          <w:lang w:val="en-US"/>
        </w:rPr>
        <w:t xml:space="preserve">are already sent in EC SI 2 and EC SI 3 or </w:t>
      </w:r>
      <w:r w:rsidRPr="000316EA">
        <w:rPr>
          <w:color w:val="000000" w:themeColor="text1"/>
          <w:lang w:val="en-US"/>
        </w:rPr>
        <w:t>will be included in EC SI</w:t>
      </w:r>
      <w:r w:rsidR="00F9008B" w:rsidRPr="000316EA">
        <w:rPr>
          <w:color w:val="000000" w:themeColor="text1"/>
          <w:lang w:val="en-US"/>
        </w:rPr>
        <w:t xml:space="preserve"> 2 </w:t>
      </w:r>
      <w:r w:rsidR="00AC3090" w:rsidRPr="000316EA">
        <w:rPr>
          <w:color w:val="000000" w:themeColor="text1"/>
          <w:lang w:val="en-US"/>
        </w:rPr>
        <w:t>(as indicated in Table 1)</w:t>
      </w:r>
      <w:r w:rsidRPr="000316EA">
        <w:rPr>
          <w:color w:val="000000" w:themeColor="text1"/>
          <w:lang w:val="en-US"/>
        </w:rPr>
        <w:t xml:space="preserve">. </w:t>
      </w:r>
      <w:r w:rsidR="008E1489" w:rsidRPr="000316EA">
        <w:rPr>
          <w:color w:val="000000" w:themeColor="text1"/>
          <w:lang w:val="en-US"/>
        </w:rPr>
        <w:t>It is noted that a</w:t>
      </w:r>
      <w:r w:rsidR="0017508F" w:rsidRPr="000316EA">
        <w:rPr>
          <w:color w:val="000000" w:themeColor="text1"/>
          <w:lang w:val="en-US"/>
        </w:rPr>
        <w:t>ll included cells need to be</w:t>
      </w:r>
      <w:r w:rsidR="008E1489" w:rsidRPr="000316EA">
        <w:rPr>
          <w:color w:val="000000" w:themeColor="text1"/>
          <w:lang w:val="en-US"/>
        </w:rPr>
        <w:t xml:space="preserve"> EC cells. </w:t>
      </w:r>
      <w:r w:rsidRPr="000316EA">
        <w:rPr>
          <w:color w:val="000000" w:themeColor="text1"/>
          <w:lang w:val="en-US"/>
        </w:rPr>
        <w:t>Aside thes</w:t>
      </w:r>
      <w:r w:rsidR="006E32DC" w:rsidRPr="000316EA">
        <w:rPr>
          <w:color w:val="000000" w:themeColor="text1"/>
          <w:lang w:val="en-US"/>
        </w:rPr>
        <w:t xml:space="preserve">e parameters, the </w:t>
      </w:r>
      <w:r w:rsidR="00E80DFD" w:rsidRPr="000316EA">
        <w:rPr>
          <w:color w:val="000000" w:themeColor="text1"/>
          <w:lang w:val="en-US"/>
        </w:rPr>
        <w:t>IMM cell group</w:t>
      </w:r>
      <w:r w:rsidR="006E32DC" w:rsidRPr="000316EA">
        <w:rPr>
          <w:color w:val="000000" w:themeColor="text1"/>
          <w:lang w:val="en-US"/>
        </w:rPr>
        <w:t xml:space="preserve"> </w:t>
      </w:r>
      <w:r w:rsidR="00FC6E78" w:rsidRPr="000316EA">
        <w:rPr>
          <w:color w:val="000000" w:themeColor="text1"/>
          <w:lang w:val="en-US"/>
        </w:rPr>
        <w:t xml:space="preserve">defined in EC SI </w:t>
      </w:r>
      <w:r w:rsidR="00AC3090" w:rsidRPr="000316EA">
        <w:rPr>
          <w:color w:val="000000" w:themeColor="text1"/>
          <w:lang w:val="en-US"/>
        </w:rPr>
        <w:t>2</w:t>
      </w:r>
      <w:r w:rsidR="00F9008B" w:rsidRPr="000316EA">
        <w:rPr>
          <w:color w:val="000000" w:themeColor="text1"/>
          <w:lang w:val="en-US"/>
        </w:rPr>
        <w:t xml:space="preserve"> </w:t>
      </w:r>
      <w:r w:rsidR="006E32DC" w:rsidRPr="000316EA">
        <w:rPr>
          <w:color w:val="000000" w:themeColor="text1"/>
          <w:lang w:val="en-US"/>
        </w:rPr>
        <w:t xml:space="preserve">contains </w:t>
      </w:r>
    </w:p>
    <w:p w14:paraId="18FD5F2E" w14:textId="08919C57" w:rsidR="00160C3A" w:rsidRPr="000316EA" w:rsidRDefault="006E32DC" w:rsidP="006E32DC">
      <w:pPr>
        <w:pStyle w:val="11BodyText"/>
        <w:numPr>
          <w:ilvl w:val="0"/>
          <w:numId w:val="33"/>
        </w:numPr>
        <w:rPr>
          <w:color w:val="000000" w:themeColor="text1"/>
          <w:lang w:val="en-US"/>
        </w:rPr>
      </w:pPr>
      <w:r w:rsidRPr="000316EA">
        <w:rPr>
          <w:color w:val="000000" w:themeColor="text1"/>
          <w:lang w:val="en-US"/>
        </w:rPr>
        <w:t>an identifier (3 bit), that</w:t>
      </w:r>
      <w:r w:rsidR="00160C3A" w:rsidRPr="000316EA">
        <w:rPr>
          <w:color w:val="000000" w:themeColor="text1"/>
          <w:lang w:val="en-US"/>
        </w:rPr>
        <w:t xml:space="preserve"> identifies</w:t>
      </w:r>
      <w:r w:rsidRPr="000316EA">
        <w:rPr>
          <w:color w:val="000000" w:themeColor="text1"/>
          <w:lang w:val="en-US"/>
        </w:rPr>
        <w:t xml:space="preserve"> </w:t>
      </w:r>
      <w:r w:rsidR="002952DE" w:rsidRPr="000316EA">
        <w:rPr>
          <w:color w:val="000000" w:themeColor="text1"/>
          <w:lang w:val="en-US"/>
        </w:rPr>
        <w:t xml:space="preserve">the </w:t>
      </w:r>
      <w:r w:rsidR="00E80DFD" w:rsidRPr="000316EA">
        <w:rPr>
          <w:color w:val="000000" w:themeColor="text1"/>
          <w:lang w:val="en-US"/>
        </w:rPr>
        <w:t>IMM cell group</w:t>
      </w:r>
      <w:r w:rsidRPr="000316EA">
        <w:rPr>
          <w:color w:val="000000" w:themeColor="text1"/>
          <w:lang w:val="en-US"/>
        </w:rPr>
        <w:t xml:space="preserve">. </w:t>
      </w:r>
      <w:r w:rsidR="00160C3A" w:rsidRPr="000316EA">
        <w:rPr>
          <w:color w:val="000000" w:themeColor="text1"/>
          <w:lang w:val="en-US"/>
        </w:rPr>
        <w:t>Since cells belongi</w:t>
      </w:r>
      <w:r w:rsidR="002952DE" w:rsidRPr="000316EA">
        <w:rPr>
          <w:color w:val="000000" w:themeColor="text1"/>
          <w:lang w:val="en-US"/>
        </w:rPr>
        <w:t xml:space="preserve">ng to a specific </w:t>
      </w:r>
      <w:r w:rsidR="00E80DFD" w:rsidRPr="000316EA">
        <w:rPr>
          <w:color w:val="000000" w:themeColor="text1"/>
          <w:lang w:val="en-US"/>
        </w:rPr>
        <w:t>IMM cell group</w:t>
      </w:r>
      <w:r w:rsidR="00160C3A" w:rsidRPr="000316EA">
        <w:rPr>
          <w:color w:val="000000" w:themeColor="text1"/>
          <w:lang w:val="en-US"/>
        </w:rPr>
        <w:t xml:space="preserve"> are geographically</w:t>
      </w:r>
      <w:r w:rsidR="00E80DFD" w:rsidRPr="000316EA">
        <w:rPr>
          <w:color w:val="000000" w:themeColor="text1"/>
          <w:lang w:val="en-US"/>
        </w:rPr>
        <w:t xml:space="preserve"> located adjacent or close by, 7</w:t>
      </w:r>
      <w:r w:rsidR="00160C3A" w:rsidRPr="000316EA">
        <w:rPr>
          <w:color w:val="000000" w:themeColor="text1"/>
          <w:lang w:val="en-US"/>
        </w:rPr>
        <w:t xml:space="preserve"> different identifiers are available to distinguish </w:t>
      </w:r>
      <w:r w:rsidR="00E80DFD" w:rsidRPr="000316EA">
        <w:rPr>
          <w:color w:val="000000" w:themeColor="text1"/>
          <w:lang w:val="en-US"/>
        </w:rPr>
        <w:t>IMM cell groups in a certain geographic area (one identifier indicates non-usage of deferred SI acquisition).</w:t>
      </w:r>
    </w:p>
    <w:p w14:paraId="31628C67" w14:textId="67A8D50B" w:rsidR="00160C3A" w:rsidRPr="000316EA" w:rsidRDefault="00160C3A" w:rsidP="00160C3A">
      <w:pPr>
        <w:pStyle w:val="11BodyText"/>
        <w:numPr>
          <w:ilvl w:val="0"/>
          <w:numId w:val="33"/>
        </w:numPr>
        <w:rPr>
          <w:color w:val="000000" w:themeColor="text1"/>
          <w:lang w:val="en-US"/>
        </w:rPr>
      </w:pPr>
      <w:r w:rsidRPr="000316EA">
        <w:rPr>
          <w:color w:val="000000" w:themeColor="text1"/>
          <w:lang w:val="en-US"/>
        </w:rPr>
        <w:t xml:space="preserve">a change mark (2 bits), that operates as a modulo 4 counter and is incremented each time the content of any parameter belonging to the </w:t>
      </w:r>
      <w:r w:rsidR="00E80DFD" w:rsidRPr="000316EA">
        <w:rPr>
          <w:color w:val="000000" w:themeColor="text1"/>
          <w:lang w:val="en-US"/>
        </w:rPr>
        <w:t>IMM cell group</w:t>
      </w:r>
      <w:r w:rsidRPr="000316EA">
        <w:rPr>
          <w:color w:val="000000" w:themeColor="text1"/>
          <w:lang w:val="en-US"/>
        </w:rPr>
        <w:t xml:space="preserve"> is changed. </w:t>
      </w:r>
    </w:p>
    <w:p w14:paraId="48B03B77" w14:textId="3EF6ED04" w:rsidR="00532E65" w:rsidRPr="000316EA" w:rsidRDefault="0017508F" w:rsidP="00160C3A">
      <w:pPr>
        <w:pStyle w:val="11BodyText"/>
        <w:numPr>
          <w:ilvl w:val="0"/>
          <w:numId w:val="33"/>
        </w:numPr>
        <w:rPr>
          <w:color w:val="000000" w:themeColor="text1"/>
          <w:lang w:val="en-US"/>
        </w:rPr>
      </w:pPr>
      <w:r w:rsidRPr="000316EA">
        <w:rPr>
          <w:color w:val="000000" w:themeColor="text1"/>
          <w:lang w:val="en-US"/>
        </w:rPr>
        <w:t xml:space="preserve">a </w:t>
      </w:r>
      <w:r w:rsidR="00F9008B" w:rsidRPr="000316EA">
        <w:rPr>
          <w:color w:val="000000" w:themeColor="text1"/>
          <w:lang w:val="en-US"/>
        </w:rPr>
        <w:t>different</w:t>
      </w:r>
      <w:r w:rsidR="00C57AAC" w:rsidRPr="000316EA">
        <w:rPr>
          <w:color w:val="000000" w:themeColor="text1"/>
          <w:lang w:val="en-US"/>
        </w:rPr>
        <w:t xml:space="preserve"> parameters </w:t>
      </w:r>
      <w:r w:rsidR="00F9008B" w:rsidRPr="000316EA">
        <w:rPr>
          <w:color w:val="000000" w:themeColor="text1"/>
          <w:lang w:val="en-US"/>
        </w:rPr>
        <w:t>indication (2</w:t>
      </w:r>
      <w:r w:rsidR="00672ADD" w:rsidRPr="000316EA">
        <w:rPr>
          <w:color w:val="000000" w:themeColor="text1"/>
          <w:lang w:val="en-US"/>
        </w:rPr>
        <w:t xml:space="preserve"> to </w:t>
      </w:r>
      <w:r w:rsidR="00F9008B" w:rsidRPr="000316EA">
        <w:rPr>
          <w:color w:val="000000" w:themeColor="text1"/>
          <w:lang w:val="en-US"/>
        </w:rPr>
        <w:t>5 bits)</w:t>
      </w:r>
      <w:r w:rsidR="00C57AAC" w:rsidRPr="000316EA">
        <w:rPr>
          <w:color w:val="000000" w:themeColor="text1"/>
          <w:lang w:val="en-US"/>
        </w:rPr>
        <w:t xml:space="preserve">, that </w:t>
      </w:r>
      <w:r w:rsidR="00FB600B" w:rsidRPr="000316EA">
        <w:rPr>
          <w:color w:val="000000" w:themeColor="text1"/>
          <w:lang w:val="en-US"/>
        </w:rPr>
        <w:t>provides information on</w:t>
      </w:r>
      <w:r w:rsidR="00333806" w:rsidRPr="000316EA">
        <w:rPr>
          <w:color w:val="000000" w:themeColor="text1"/>
          <w:lang w:val="en-US"/>
        </w:rPr>
        <w:t xml:space="preserve"> </w:t>
      </w:r>
      <w:r w:rsidR="00F9008B" w:rsidRPr="000316EA">
        <w:rPr>
          <w:color w:val="000000" w:themeColor="text1"/>
          <w:lang w:val="en-US"/>
        </w:rPr>
        <w:t xml:space="preserve">diverging parameters in the </w:t>
      </w:r>
      <w:r w:rsidR="00532E65" w:rsidRPr="000316EA">
        <w:rPr>
          <w:color w:val="000000" w:themeColor="text1"/>
          <w:lang w:val="en-US"/>
        </w:rPr>
        <w:t>shared parameter set</w:t>
      </w:r>
      <w:r w:rsidR="00FB600B" w:rsidRPr="000316EA">
        <w:rPr>
          <w:color w:val="000000" w:themeColor="text1"/>
          <w:lang w:val="en-US"/>
        </w:rPr>
        <w:t xml:space="preserve"> (restriction to a few parameters subject to change across cells)</w:t>
      </w:r>
      <w:r w:rsidR="00532E65" w:rsidRPr="000316EA">
        <w:rPr>
          <w:color w:val="000000" w:themeColor="text1"/>
          <w:lang w:val="en-US"/>
        </w:rPr>
        <w:t>:</w:t>
      </w:r>
      <w:r w:rsidR="00C57AAC" w:rsidRPr="000316EA">
        <w:rPr>
          <w:color w:val="000000" w:themeColor="text1"/>
          <w:lang w:val="en-US"/>
        </w:rPr>
        <w:t xml:space="preserve"> </w:t>
      </w:r>
    </w:p>
    <w:p w14:paraId="28C33379" w14:textId="0CC764A3" w:rsidR="00532E65" w:rsidRPr="000316EA" w:rsidRDefault="00C57AAC" w:rsidP="00532E65">
      <w:pPr>
        <w:pStyle w:val="11BodyText"/>
        <w:numPr>
          <w:ilvl w:val="1"/>
          <w:numId w:val="33"/>
        </w:numPr>
        <w:rPr>
          <w:color w:val="000000" w:themeColor="text1"/>
          <w:lang w:val="en-US"/>
        </w:rPr>
      </w:pPr>
      <w:r w:rsidRPr="000316EA">
        <w:rPr>
          <w:color w:val="000000" w:themeColor="text1"/>
          <w:lang w:val="en-US"/>
        </w:rPr>
        <w:t xml:space="preserve">if </w:t>
      </w:r>
      <w:r w:rsidR="00F9008B" w:rsidRPr="000316EA">
        <w:rPr>
          <w:color w:val="000000" w:themeColor="text1"/>
          <w:lang w:val="en-US"/>
        </w:rPr>
        <w:t xml:space="preserve">the </w:t>
      </w:r>
      <w:r w:rsidR="00532E65" w:rsidRPr="000316EA">
        <w:rPr>
          <w:color w:val="000000" w:themeColor="text1"/>
          <w:lang w:val="en-US"/>
        </w:rPr>
        <w:t xml:space="preserve">paging related parameter specifying </w:t>
      </w:r>
      <w:r w:rsidR="00F9008B" w:rsidRPr="000316EA">
        <w:rPr>
          <w:color w:val="000000" w:themeColor="text1"/>
          <w:lang w:val="en-US"/>
        </w:rPr>
        <w:t>the number of multiple EC-CCCH in the cell</w:t>
      </w:r>
      <w:r w:rsidR="00532E65" w:rsidRPr="000316EA">
        <w:rPr>
          <w:color w:val="000000" w:themeColor="text1"/>
          <w:lang w:val="en-US"/>
        </w:rPr>
        <w:t>,</w:t>
      </w:r>
      <w:r w:rsidR="00F9008B" w:rsidRPr="000316EA">
        <w:rPr>
          <w:color w:val="000000" w:themeColor="text1"/>
          <w:lang w:val="en-US"/>
        </w:rPr>
        <w:t xml:space="preserve"> </w:t>
      </w:r>
      <w:r w:rsidR="00532E65" w:rsidRPr="000316EA">
        <w:rPr>
          <w:color w:val="000000" w:themeColor="text1"/>
          <w:lang w:val="en-US"/>
        </w:rPr>
        <w:t xml:space="preserve">i.e. </w:t>
      </w:r>
      <w:r w:rsidR="00532E65" w:rsidRPr="000316EA">
        <w:rPr>
          <w:rFonts w:ascii="Times New Roman"/>
          <w:color w:val="0000FF"/>
        </w:rPr>
        <w:t>EC_BS_CC_CHANS</w:t>
      </w:r>
      <w:r w:rsidR="00532E65" w:rsidRPr="000316EA">
        <w:rPr>
          <w:color w:val="000000" w:themeColor="text1"/>
          <w:lang w:val="en-US"/>
        </w:rPr>
        <w:t xml:space="preserve"> (2 bit), </w:t>
      </w:r>
      <w:r w:rsidR="00F9008B" w:rsidRPr="000316EA">
        <w:rPr>
          <w:color w:val="000000" w:themeColor="text1"/>
          <w:lang w:val="en-US"/>
        </w:rPr>
        <w:t xml:space="preserve">is common or may be different </w:t>
      </w:r>
      <w:r w:rsidR="002952DE" w:rsidRPr="000316EA">
        <w:rPr>
          <w:color w:val="000000" w:themeColor="text1"/>
          <w:lang w:val="en-US"/>
        </w:rPr>
        <w:t xml:space="preserve">across the cells in the </w:t>
      </w:r>
      <w:r w:rsidR="00E80DFD" w:rsidRPr="000316EA">
        <w:rPr>
          <w:color w:val="000000" w:themeColor="text1"/>
          <w:lang w:val="en-US"/>
        </w:rPr>
        <w:t>IMM cell group</w:t>
      </w:r>
      <w:r w:rsidR="00532E65" w:rsidRPr="000316EA">
        <w:rPr>
          <w:color w:val="000000" w:themeColor="text1"/>
          <w:lang w:val="en-US"/>
        </w:rPr>
        <w:t xml:space="preserve">, and  </w:t>
      </w:r>
    </w:p>
    <w:p w14:paraId="2EFE2D93" w14:textId="5632600A" w:rsidR="00532E65" w:rsidRPr="000316EA" w:rsidRDefault="00C57AAC" w:rsidP="00532E65">
      <w:pPr>
        <w:pStyle w:val="11BodyText"/>
        <w:numPr>
          <w:ilvl w:val="1"/>
          <w:numId w:val="33"/>
        </w:numPr>
        <w:rPr>
          <w:color w:val="000000" w:themeColor="text1"/>
          <w:lang w:val="en-US"/>
        </w:rPr>
      </w:pPr>
      <w:r w:rsidRPr="000316EA">
        <w:rPr>
          <w:color w:val="000000" w:themeColor="text1"/>
          <w:lang w:val="en-US"/>
        </w:rPr>
        <w:t>and if the access barring status</w:t>
      </w:r>
      <w:r w:rsidR="00532E65" w:rsidRPr="000316EA">
        <w:rPr>
          <w:color w:val="000000" w:themeColor="text1"/>
          <w:lang w:val="en-US"/>
        </w:rPr>
        <w:t xml:space="preserve">, i.e. </w:t>
      </w:r>
      <w:r w:rsidR="00532E65" w:rsidRPr="000316EA">
        <w:rPr>
          <w:rFonts w:ascii="Times New Roman" w:hAnsi="Times New Roman"/>
          <w:iCs/>
          <w:color w:val="0000FF"/>
        </w:rPr>
        <w:t>CELL_BAR_ACCESS</w:t>
      </w:r>
      <w:r w:rsidR="00532E65" w:rsidRPr="000316EA">
        <w:rPr>
          <w:color w:val="000000" w:themeColor="text1"/>
          <w:lang w:val="en-US"/>
        </w:rPr>
        <w:t xml:space="preserve"> (1 bit),</w:t>
      </w:r>
      <w:r w:rsidRPr="000316EA">
        <w:rPr>
          <w:color w:val="000000" w:themeColor="text1"/>
          <w:lang w:val="en-US"/>
        </w:rPr>
        <w:t xml:space="preserve"> is common</w:t>
      </w:r>
      <w:r w:rsidR="002D0C6E" w:rsidRPr="000316EA">
        <w:rPr>
          <w:color w:val="000000" w:themeColor="text1"/>
          <w:lang w:val="en-US"/>
        </w:rPr>
        <w:t xml:space="preserve"> </w:t>
      </w:r>
      <w:r w:rsidR="00532E65" w:rsidRPr="000316EA">
        <w:rPr>
          <w:color w:val="000000" w:themeColor="text1"/>
          <w:lang w:val="en-US"/>
        </w:rPr>
        <w:t>or may be differe</w:t>
      </w:r>
      <w:r w:rsidR="002952DE" w:rsidRPr="000316EA">
        <w:rPr>
          <w:color w:val="000000" w:themeColor="text1"/>
          <w:lang w:val="en-US"/>
        </w:rPr>
        <w:t xml:space="preserve">nt across the cells in the </w:t>
      </w:r>
      <w:r w:rsidR="00E80DFD" w:rsidRPr="000316EA">
        <w:rPr>
          <w:color w:val="000000" w:themeColor="text1"/>
          <w:lang w:val="en-US"/>
        </w:rPr>
        <w:t>IMM cell group</w:t>
      </w:r>
      <w:r w:rsidR="00532E65" w:rsidRPr="000316EA">
        <w:rPr>
          <w:color w:val="000000" w:themeColor="text1"/>
          <w:lang w:val="en-US"/>
        </w:rPr>
        <w:t xml:space="preserve">.  </w:t>
      </w:r>
    </w:p>
    <w:p w14:paraId="4E2E2883" w14:textId="370C6CA9" w:rsidR="00414F10" w:rsidRPr="000316EA" w:rsidRDefault="00532E65" w:rsidP="00532E65">
      <w:pPr>
        <w:pStyle w:val="11BodyText"/>
        <w:ind w:left="420"/>
        <w:rPr>
          <w:color w:val="000000" w:themeColor="text1"/>
          <w:lang w:val="en-US"/>
        </w:rPr>
      </w:pPr>
      <w:r w:rsidRPr="000316EA">
        <w:rPr>
          <w:color w:val="000000" w:themeColor="text1"/>
          <w:lang w:val="en-US"/>
        </w:rPr>
        <w:t>In case they are comm</w:t>
      </w:r>
      <w:r w:rsidR="002952DE" w:rsidRPr="000316EA">
        <w:rPr>
          <w:color w:val="000000" w:themeColor="text1"/>
          <w:lang w:val="en-US"/>
        </w:rPr>
        <w:t xml:space="preserve">on across all cells in the </w:t>
      </w:r>
      <w:r w:rsidR="00E80DFD" w:rsidRPr="000316EA">
        <w:rPr>
          <w:color w:val="000000" w:themeColor="text1"/>
          <w:lang w:val="en-US"/>
        </w:rPr>
        <w:t>IMM cell group</w:t>
      </w:r>
      <w:r w:rsidRPr="000316EA">
        <w:rPr>
          <w:color w:val="000000" w:themeColor="text1"/>
          <w:lang w:val="en-US"/>
        </w:rPr>
        <w:t xml:space="preserve">, the respective parameters </w:t>
      </w:r>
      <w:r w:rsidR="00735DB6" w:rsidRPr="000316EA">
        <w:rPr>
          <w:color w:val="000000" w:themeColor="text1"/>
          <w:lang w:val="en-US"/>
        </w:rPr>
        <w:t xml:space="preserve">already </w:t>
      </w:r>
      <w:r w:rsidRPr="000316EA">
        <w:rPr>
          <w:color w:val="000000" w:themeColor="text1"/>
          <w:lang w:val="en-US"/>
        </w:rPr>
        <w:t xml:space="preserve">sent in EC SI 2 are reused. Else a default value for the respective parameter is signalled, that is typically shared by </w:t>
      </w:r>
      <w:r w:rsidR="002952DE" w:rsidRPr="000316EA">
        <w:rPr>
          <w:color w:val="000000" w:themeColor="text1"/>
          <w:lang w:val="en-US"/>
        </w:rPr>
        <w:t xml:space="preserve">a major subset </w:t>
      </w:r>
      <w:r w:rsidR="00735DB6" w:rsidRPr="000316EA">
        <w:rPr>
          <w:color w:val="000000" w:themeColor="text1"/>
          <w:lang w:val="en-US"/>
        </w:rPr>
        <w:t xml:space="preserve">of cells in the </w:t>
      </w:r>
      <w:r w:rsidR="00E80DFD" w:rsidRPr="000316EA">
        <w:rPr>
          <w:color w:val="000000" w:themeColor="text1"/>
          <w:lang w:val="en-US"/>
        </w:rPr>
        <w:t>IMM cell group</w:t>
      </w:r>
      <w:r w:rsidRPr="000316EA">
        <w:rPr>
          <w:color w:val="000000" w:themeColor="text1"/>
          <w:lang w:val="en-US"/>
        </w:rPr>
        <w:t xml:space="preserve"> (it may be different to the value for the serving cell). In case a neighbour cell does not share the default value, </w:t>
      </w:r>
      <w:r w:rsidR="00FC6E78" w:rsidRPr="000316EA">
        <w:rPr>
          <w:color w:val="000000" w:themeColor="text1"/>
          <w:lang w:val="en-US"/>
        </w:rPr>
        <w:t xml:space="preserve">information on the setting of </w:t>
      </w:r>
      <w:r w:rsidR="0049167A" w:rsidRPr="000316EA">
        <w:rPr>
          <w:color w:val="000000" w:themeColor="text1"/>
          <w:lang w:val="en-US"/>
        </w:rPr>
        <w:t xml:space="preserve">one or </w:t>
      </w:r>
      <w:r w:rsidRPr="000316EA">
        <w:rPr>
          <w:color w:val="000000" w:themeColor="text1"/>
          <w:lang w:val="en-US"/>
        </w:rPr>
        <w:t>both parameters in these</w:t>
      </w:r>
      <w:r w:rsidR="00FC6E78" w:rsidRPr="000316EA">
        <w:rPr>
          <w:color w:val="000000" w:themeColor="text1"/>
          <w:lang w:val="en-US"/>
        </w:rPr>
        <w:t xml:space="preserve"> cells is appended together with BSIC</w:t>
      </w:r>
      <w:r w:rsidR="00414F10" w:rsidRPr="000316EA">
        <w:rPr>
          <w:color w:val="000000" w:themeColor="text1"/>
          <w:lang w:val="en-US"/>
        </w:rPr>
        <w:t xml:space="preserve"> (on a per cell basis)</w:t>
      </w:r>
      <w:r w:rsidR="00FC6E78" w:rsidRPr="000316EA">
        <w:rPr>
          <w:color w:val="000000" w:themeColor="text1"/>
          <w:lang w:val="en-US"/>
        </w:rPr>
        <w:t xml:space="preserve">. </w:t>
      </w:r>
    </w:p>
    <w:p w14:paraId="316F1993" w14:textId="732BEDCA" w:rsidR="00672ADD" w:rsidRPr="000316EA" w:rsidRDefault="00FC6E78" w:rsidP="00672ADD">
      <w:pPr>
        <w:pStyle w:val="11BodyText"/>
        <w:ind w:left="420"/>
        <w:rPr>
          <w:color w:val="000000" w:themeColor="text1"/>
          <w:lang w:val="en-US"/>
        </w:rPr>
      </w:pPr>
      <w:r w:rsidRPr="000316EA">
        <w:rPr>
          <w:color w:val="000000" w:themeColor="text1"/>
          <w:lang w:val="en-US"/>
        </w:rPr>
        <w:t xml:space="preserve">If </w:t>
      </w:r>
      <w:r w:rsidR="0049167A" w:rsidRPr="000316EA">
        <w:rPr>
          <w:color w:val="000000" w:themeColor="text1"/>
          <w:lang w:val="en-US"/>
        </w:rPr>
        <w:t xml:space="preserve">other </w:t>
      </w:r>
      <w:r w:rsidR="00E80DFD" w:rsidRPr="000316EA">
        <w:rPr>
          <w:color w:val="000000" w:themeColor="text1"/>
          <w:lang w:val="en-US"/>
        </w:rPr>
        <w:t>IMM cell group</w:t>
      </w:r>
      <w:r w:rsidR="0049167A" w:rsidRPr="000316EA">
        <w:rPr>
          <w:color w:val="000000" w:themeColor="text1"/>
          <w:lang w:val="en-US"/>
        </w:rPr>
        <w:t xml:space="preserve"> parameters (</w:t>
      </w:r>
      <w:r w:rsidR="001374D9" w:rsidRPr="000316EA">
        <w:rPr>
          <w:color w:val="000000" w:themeColor="text1"/>
          <w:lang w:val="en-US"/>
        </w:rPr>
        <w:t xml:space="preserve">i.e. </w:t>
      </w:r>
      <w:r w:rsidR="002D0C6E" w:rsidRPr="000316EA">
        <w:rPr>
          <w:color w:val="000000" w:themeColor="text1"/>
          <w:lang w:val="en-US"/>
        </w:rPr>
        <w:t xml:space="preserve">related to DL CC selection, cell reselection or mobility support) </w:t>
      </w:r>
      <w:r w:rsidRPr="000316EA">
        <w:rPr>
          <w:color w:val="000000" w:themeColor="text1"/>
          <w:lang w:val="en-US"/>
        </w:rPr>
        <w:t>are different</w:t>
      </w:r>
      <w:r w:rsidR="001374D9" w:rsidRPr="000316EA">
        <w:rPr>
          <w:color w:val="000000" w:themeColor="text1"/>
          <w:lang w:val="en-US"/>
        </w:rPr>
        <w:t xml:space="preserve">, </w:t>
      </w:r>
      <w:r w:rsidR="00414F10" w:rsidRPr="000316EA">
        <w:rPr>
          <w:color w:val="000000" w:themeColor="text1"/>
          <w:lang w:val="en-US"/>
        </w:rPr>
        <w:t xml:space="preserve">the network reconfigures EC SI 2 by removing </w:t>
      </w:r>
      <w:r w:rsidR="001374D9" w:rsidRPr="000316EA">
        <w:rPr>
          <w:color w:val="000000" w:themeColor="text1"/>
          <w:lang w:val="en-US"/>
        </w:rPr>
        <w:t xml:space="preserve">the </w:t>
      </w:r>
      <w:r w:rsidR="00E80DFD" w:rsidRPr="000316EA">
        <w:rPr>
          <w:color w:val="000000" w:themeColor="text1"/>
          <w:lang w:val="en-US"/>
        </w:rPr>
        <w:t>IMM cell group</w:t>
      </w:r>
      <w:r w:rsidR="001374D9" w:rsidRPr="000316EA">
        <w:rPr>
          <w:color w:val="000000" w:themeColor="text1"/>
          <w:lang w:val="en-US"/>
        </w:rPr>
        <w:t xml:space="preserve"> de</w:t>
      </w:r>
      <w:r w:rsidR="00414F10" w:rsidRPr="000316EA">
        <w:rPr>
          <w:color w:val="000000" w:themeColor="text1"/>
          <w:lang w:val="en-US"/>
        </w:rPr>
        <w:t xml:space="preserve">finition and thus deactivating deferred SI acquisition in order to apply </w:t>
      </w:r>
      <w:r w:rsidR="00D420B9" w:rsidRPr="000316EA">
        <w:rPr>
          <w:color w:val="000000" w:themeColor="text1"/>
          <w:lang w:val="en-US"/>
        </w:rPr>
        <w:t>the legac</w:t>
      </w:r>
      <w:r w:rsidR="00414F10" w:rsidRPr="000316EA">
        <w:rPr>
          <w:color w:val="000000" w:themeColor="text1"/>
          <w:lang w:val="en-US"/>
        </w:rPr>
        <w:t>y configuration</w:t>
      </w:r>
      <w:r w:rsidR="00D420B9" w:rsidRPr="000316EA">
        <w:rPr>
          <w:color w:val="000000" w:themeColor="text1"/>
          <w:lang w:val="en-US"/>
        </w:rPr>
        <w:t>.</w:t>
      </w:r>
    </w:p>
    <w:p w14:paraId="4BE378A7" w14:textId="263E7A57" w:rsidR="007D0F3B" w:rsidRPr="000316EA" w:rsidRDefault="00D420B9" w:rsidP="001935E1">
      <w:pPr>
        <w:pStyle w:val="11BodyText"/>
        <w:ind w:left="0"/>
        <w:rPr>
          <w:color w:val="000000" w:themeColor="text1"/>
          <w:u w:val="single"/>
          <w:lang w:val="en-US"/>
        </w:rPr>
      </w:pPr>
      <w:r w:rsidRPr="000316EA">
        <w:rPr>
          <w:color w:val="000000" w:themeColor="text1"/>
          <w:u w:val="single"/>
          <w:lang w:val="en-US"/>
        </w:rPr>
        <w:t>Parameters added in EC-SCH Information message</w:t>
      </w:r>
    </w:p>
    <w:p w14:paraId="38DC1257" w14:textId="1FFC40E4" w:rsidR="002D0C6E" w:rsidRPr="000316EA" w:rsidRDefault="00276DF6" w:rsidP="001935E1">
      <w:pPr>
        <w:pStyle w:val="11BodyText"/>
        <w:ind w:left="0"/>
        <w:rPr>
          <w:color w:val="000000" w:themeColor="text1"/>
          <w:lang w:val="en-US"/>
        </w:rPr>
      </w:pPr>
      <w:r w:rsidRPr="000316EA">
        <w:rPr>
          <w:color w:val="000000" w:themeColor="text1"/>
          <w:lang w:val="en-US"/>
        </w:rPr>
        <w:t>To allow for optimized energy consumption in i</w:t>
      </w:r>
      <w:r w:rsidR="00FC6E78" w:rsidRPr="000316EA">
        <w:rPr>
          <w:color w:val="000000" w:themeColor="text1"/>
          <w:lang w:val="en-US"/>
        </w:rPr>
        <w:t>dle mode, the two first</w:t>
      </w:r>
      <w:r w:rsidRPr="000316EA">
        <w:rPr>
          <w:color w:val="000000" w:themeColor="text1"/>
          <w:lang w:val="en-US"/>
        </w:rPr>
        <w:t xml:space="preserve"> parameters a</w:t>
      </w:r>
      <w:r w:rsidR="00992056" w:rsidRPr="000316EA">
        <w:rPr>
          <w:color w:val="000000" w:themeColor="text1"/>
          <w:lang w:val="en-US"/>
        </w:rPr>
        <w:t>re sent as part of the EC-SCH</w:t>
      </w:r>
      <w:r w:rsidRPr="000316EA">
        <w:rPr>
          <w:color w:val="000000" w:themeColor="text1"/>
          <w:lang w:val="en-US"/>
        </w:rPr>
        <w:t xml:space="preserve"> Information message carried over EC-SCH.</w:t>
      </w:r>
      <w:r w:rsidR="001374D9" w:rsidRPr="000316EA">
        <w:rPr>
          <w:color w:val="000000" w:themeColor="text1"/>
          <w:lang w:val="en-US"/>
        </w:rPr>
        <w:t xml:space="preserve"> Since the information does not fit into one message it is </w:t>
      </w:r>
      <w:r w:rsidR="003E37BD" w:rsidRPr="000316EA">
        <w:rPr>
          <w:color w:val="000000" w:themeColor="text1"/>
          <w:lang w:val="en-US"/>
        </w:rPr>
        <w:t xml:space="preserve">spread over two consecutive </w:t>
      </w:r>
      <w:r w:rsidR="001374D9" w:rsidRPr="000316EA">
        <w:rPr>
          <w:color w:val="000000" w:themeColor="text1"/>
          <w:lang w:val="en-US"/>
        </w:rPr>
        <w:t>EC-SCH Information messages</w:t>
      </w:r>
      <w:r w:rsidR="003E37BD" w:rsidRPr="000316EA">
        <w:rPr>
          <w:color w:val="000000" w:themeColor="text1"/>
          <w:lang w:val="en-US"/>
        </w:rPr>
        <w:t xml:space="preserve"> (see section 5.2)</w:t>
      </w:r>
      <w:r w:rsidR="001374D9" w:rsidRPr="000316EA">
        <w:rPr>
          <w:color w:val="000000" w:themeColor="text1"/>
          <w:lang w:val="en-US"/>
        </w:rPr>
        <w:t>.</w:t>
      </w:r>
      <w:r w:rsidRPr="000316EA">
        <w:rPr>
          <w:color w:val="000000" w:themeColor="text1"/>
          <w:lang w:val="en-US"/>
        </w:rPr>
        <w:t xml:space="preserve"> </w:t>
      </w:r>
    </w:p>
    <w:p w14:paraId="672A5740" w14:textId="6F1D6A4C" w:rsidR="005C56DA" w:rsidRDefault="007137DD" w:rsidP="001935E1">
      <w:pPr>
        <w:pStyle w:val="11BodyText"/>
        <w:ind w:left="0"/>
        <w:rPr>
          <w:color w:val="000000" w:themeColor="text1"/>
          <w:lang w:val="en-US"/>
        </w:rPr>
      </w:pPr>
      <w:r w:rsidRPr="000316EA">
        <w:rPr>
          <w:color w:val="000000" w:themeColor="text1"/>
          <w:lang w:val="en-US"/>
        </w:rPr>
        <w:t>Thus</w:t>
      </w:r>
      <w:r w:rsidR="002D0C6E" w:rsidRPr="000316EA">
        <w:rPr>
          <w:color w:val="000000" w:themeColor="text1"/>
          <w:lang w:val="en-US"/>
        </w:rPr>
        <w:t>,</w:t>
      </w:r>
      <w:r w:rsidR="00627FD8" w:rsidRPr="000316EA">
        <w:rPr>
          <w:color w:val="000000" w:themeColor="text1"/>
          <w:lang w:val="en-US"/>
        </w:rPr>
        <w:t xml:space="preserve"> when</w:t>
      </w:r>
      <w:r w:rsidRPr="000316EA">
        <w:rPr>
          <w:color w:val="000000" w:themeColor="text1"/>
          <w:lang w:val="en-US"/>
        </w:rPr>
        <w:t xml:space="preserve"> the </w:t>
      </w:r>
      <w:r w:rsidR="00276DF6" w:rsidRPr="000316EA">
        <w:rPr>
          <w:color w:val="000000" w:themeColor="text1"/>
          <w:lang w:val="en-US"/>
        </w:rPr>
        <w:t xml:space="preserve">MS synchronizes to the new cell to read the EC-SCH (BSIC and other status information) it checks if the </w:t>
      </w:r>
      <w:r w:rsidR="00E80DFD" w:rsidRPr="000316EA">
        <w:rPr>
          <w:color w:val="000000" w:themeColor="text1"/>
          <w:lang w:val="en-US"/>
        </w:rPr>
        <w:t>IMM cell group</w:t>
      </w:r>
      <w:r w:rsidR="00FC6E78" w:rsidRPr="000316EA">
        <w:rPr>
          <w:color w:val="000000" w:themeColor="text1"/>
          <w:lang w:val="en-US"/>
        </w:rPr>
        <w:t xml:space="preserve"> identifier and the </w:t>
      </w:r>
      <w:r w:rsidR="00E80DFD" w:rsidRPr="000316EA">
        <w:rPr>
          <w:color w:val="000000" w:themeColor="text1"/>
          <w:lang w:val="en-US"/>
        </w:rPr>
        <w:t>IMM cell group</w:t>
      </w:r>
      <w:r w:rsidR="00FC6E78" w:rsidRPr="000316EA">
        <w:rPr>
          <w:color w:val="000000" w:themeColor="text1"/>
          <w:lang w:val="en-US"/>
        </w:rPr>
        <w:t xml:space="preserve"> change mark </w:t>
      </w:r>
      <w:r w:rsidRPr="000316EA">
        <w:rPr>
          <w:color w:val="000000" w:themeColor="text1"/>
          <w:lang w:val="en-US"/>
        </w:rPr>
        <w:t xml:space="preserve">values in the </w:t>
      </w:r>
      <w:r w:rsidR="00672ADD" w:rsidRPr="000316EA">
        <w:rPr>
          <w:color w:val="000000" w:themeColor="text1"/>
          <w:lang w:val="en-US"/>
        </w:rPr>
        <w:t>EC-SCH</w:t>
      </w:r>
      <w:r w:rsidRPr="000316EA">
        <w:rPr>
          <w:color w:val="000000" w:themeColor="text1"/>
          <w:lang w:val="en-US"/>
        </w:rPr>
        <w:t xml:space="preserve"> Information message </w:t>
      </w:r>
      <w:r w:rsidR="00FC6E78" w:rsidRPr="000316EA">
        <w:rPr>
          <w:color w:val="000000" w:themeColor="text1"/>
          <w:lang w:val="en-US"/>
        </w:rPr>
        <w:t xml:space="preserve">of the new cell </w:t>
      </w:r>
      <w:r w:rsidRPr="000316EA">
        <w:rPr>
          <w:color w:val="000000" w:themeColor="text1"/>
          <w:lang w:val="en-US"/>
        </w:rPr>
        <w:t>match with the corresponding ones in the last serving</w:t>
      </w:r>
      <w:r>
        <w:rPr>
          <w:color w:val="000000" w:themeColor="text1"/>
          <w:lang w:val="en-US"/>
        </w:rPr>
        <w:t xml:space="preserve"> cell</w:t>
      </w:r>
      <w:r w:rsidR="00276DF6">
        <w:rPr>
          <w:color w:val="000000" w:themeColor="text1"/>
          <w:lang w:val="en-US"/>
        </w:rPr>
        <w:t>. In this case</w:t>
      </w:r>
      <w:r>
        <w:rPr>
          <w:color w:val="000000" w:themeColor="text1"/>
          <w:lang w:val="en-US"/>
        </w:rPr>
        <w:t xml:space="preserve"> the MS considers the cell to be part of the same </w:t>
      </w:r>
      <w:r w:rsidR="00E80DFD">
        <w:rPr>
          <w:color w:val="000000" w:themeColor="text1"/>
          <w:lang w:val="en-US"/>
        </w:rPr>
        <w:t>IMM cell group</w:t>
      </w:r>
      <w:r>
        <w:rPr>
          <w:color w:val="000000" w:themeColor="text1"/>
          <w:lang w:val="en-US"/>
        </w:rPr>
        <w:t xml:space="preserve"> and </w:t>
      </w:r>
      <w:r w:rsidR="00276DF6">
        <w:rPr>
          <w:color w:val="000000" w:themeColor="text1"/>
          <w:lang w:val="en-US"/>
        </w:rPr>
        <w:t xml:space="preserve">thus to </w:t>
      </w:r>
      <w:r>
        <w:rPr>
          <w:color w:val="000000" w:themeColor="text1"/>
          <w:lang w:val="en-US"/>
        </w:rPr>
        <w:t xml:space="preserve">share cell parameters </w:t>
      </w:r>
      <w:r w:rsidR="00276DF6">
        <w:rPr>
          <w:color w:val="000000" w:themeColor="text1"/>
          <w:lang w:val="en-US"/>
        </w:rPr>
        <w:t xml:space="preserve">for the </w:t>
      </w:r>
      <w:r w:rsidR="00E80DFD">
        <w:rPr>
          <w:color w:val="000000" w:themeColor="text1"/>
          <w:lang w:val="en-US"/>
        </w:rPr>
        <w:t>IMM cell group</w:t>
      </w:r>
      <w:r>
        <w:rPr>
          <w:color w:val="000000" w:themeColor="text1"/>
          <w:lang w:val="en-US"/>
        </w:rPr>
        <w:t xml:space="preserve"> as defined in the last serving cell.</w:t>
      </w:r>
    </w:p>
    <w:p w14:paraId="4EF54DF0" w14:textId="7361CE72" w:rsidR="002952DE" w:rsidRPr="002952DE" w:rsidRDefault="002952DE" w:rsidP="002952DE">
      <w:pPr>
        <w:pStyle w:val="11BodyText"/>
        <w:spacing w:after="120"/>
        <w:ind w:left="0"/>
        <w:rPr>
          <w:color w:val="000000" w:themeColor="text1"/>
          <w:lang w:val="en-US"/>
        </w:rPr>
      </w:pPr>
      <w:r>
        <w:rPr>
          <w:color w:val="000000" w:themeColor="text1"/>
          <w:lang w:val="en-US"/>
        </w:rPr>
        <w:t>This yields following working assumptions:</w:t>
      </w:r>
    </w:p>
    <w:p w14:paraId="5C946AC2" w14:textId="3527D8FB" w:rsidR="002952DE" w:rsidRDefault="002952DE" w:rsidP="002952DE">
      <w:pPr>
        <w:pStyle w:val="11BodyText"/>
        <w:spacing w:after="120"/>
        <w:ind w:left="0"/>
        <w:rPr>
          <w:b/>
          <w:color w:val="000000" w:themeColor="text1"/>
          <w:lang w:val="en-US"/>
        </w:rPr>
      </w:pPr>
      <w:r>
        <w:rPr>
          <w:b/>
          <w:color w:val="000000" w:themeColor="text1"/>
          <w:lang w:val="en-US"/>
        </w:rPr>
        <w:t xml:space="preserve">WA1: Modifications are needed to EC SI </w:t>
      </w:r>
      <w:r w:rsidR="00E80DFD">
        <w:rPr>
          <w:b/>
          <w:color w:val="000000" w:themeColor="text1"/>
          <w:lang w:val="en-US"/>
        </w:rPr>
        <w:t>and EC-SCH Information messages to add parameters for deferred SI acquis</w:t>
      </w:r>
      <w:r w:rsidR="00CD4D3E">
        <w:rPr>
          <w:b/>
          <w:color w:val="000000" w:themeColor="text1"/>
          <w:lang w:val="en-US"/>
        </w:rPr>
        <w:t>i</w:t>
      </w:r>
      <w:r w:rsidR="00E80DFD">
        <w:rPr>
          <w:b/>
          <w:color w:val="000000" w:themeColor="text1"/>
          <w:lang w:val="en-US"/>
        </w:rPr>
        <w:t>tion</w:t>
      </w:r>
      <w:r w:rsidR="00CD4D3E">
        <w:rPr>
          <w:b/>
          <w:color w:val="000000" w:themeColor="text1"/>
          <w:lang w:val="en-US"/>
        </w:rPr>
        <w:t>.</w:t>
      </w:r>
    </w:p>
    <w:p w14:paraId="54BBD2B3" w14:textId="77777777" w:rsidR="00183310" w:rsidRDefault="00183310" w:rsidP="002952DE">
      <w:pPr>
        <w:pStyle w:val="11BodyText"/>
        <w:spacing w:after="120"/>
        <w:ind w:left="0"/>
        <w:rPr>
          <w:b/>
          <w:color w:val="000000" w:themeColor="text1"/>
          <w:lang w:val="en-US"/>
        </w:rPr>
      </w:pPr>
    </w:p>
    <w:p w14:paraId="1F279CC0" w14:textId="77777777" w:rsidR="00183310" w:rsidRDefault="00183310" w:rsidP="00183310">
      <w:pPr>
        <w:pStyle w:val="11BodyText"/>
        <w:spacing w:after="0"/>
        <w:ind w:left="0"/>
        <w:rPr>
          <w:b/>
          <w:color w:val="000000" w:themeColor="text1"/>
          <w:lang w:val="en-US"/>
        </w:rPr>
      </w:pPr>
    </w:p>
    <w:p w14:paraId="32541C94" w14:textId="417ACD6D" w:rsidR="007976AD" w:rsidRDefault="007976AD" w:rsidP="007976AD">
      <w:pPr>
        <w:pStyle w:val="11BodyText"/>
        <w:spacing w:after="120"/>
        <w:ind w:left="0"/>
        <w:rPr>
          <w:b/>
          <w:color w:val="000000" w:themeColor="text1"/>
          <w:lang w:val="en-US"/>
        </w:rPr>
      </w:pPr>
      <w:r>
        <w:rPr>
          <w:b/>
          <w:color w:val="000000" w:themeColor="text1"/>
          <w:lang w:val="en-US"/>
        </w:rPr>
        <w:t>WA2: Changes to EC SI are limited to EC SI</w:t>
      </w:r>
      <w:r w:rsidR="003F11F8">
        <w:rPr>
          <w:b/>
          <w:color w:val="000000" w:themeColor="text1"/>
          <w:lang w:val="en-US"/>
        </w:rPr>
        <w:t xml:space="preserve"> </w:t>
      </w:r>
      <w:r>
        <w:rPr>
          <w:b/>
          <w:color w:val="000000" w:themeColor="text1"/>
          <w:lang w:val="en-US"/>
        </w:rPr>
        <w:t xml:space="preserve">2, reusing already sent parameters, thus creating minimum impact on EC-BCCH reading time for legacy EC-GSM-IoT devices. </w:t>
      </w:r>
    </w:p>
    <w:p w14:paraId="2BC9BD51" w14:textId="77777777" w:rsidR="00EB7E54" w:rsidRDefault="007976AD" w:rsidP="002952DE">
      <w:pPr>
        <w:pStyle w:val="11BodyText"/>
        <w:spacing w:after="120"/>
        <w:ind w:left="0"/>
        <w:rPr>
          <w:b/>
          <w:color w:val="000000" w:themeColor="text1"/>
          <w:lang w:val="en-US"/>
        </w:rPr>
      </w:pPr>
      <w:r>
        <w:rPr>
          <w:b/>
          <w:color w:val="000000" w:themeColor="text1"/>
          <w:lang w:val="en-US"/>
        </w:rPr>
        <w:t xml:space="preserve">WA3: An IMM Cell Group, as depicted in section 3.2.1, is introduced that </w:t>
      </w:r>
    </w:p>
    <w:p w14:paraId="14E41B8A" w14:textId="77777777" w:rsidR="003F11F8" w:rsidRDefault="007976AD" w:rsidP="003F11F8">
      <w:pPr>
        <w:pStyle w:val="11BodyText"/>
        <w:numPr>
          <w:ilvl w:val="0"/>
          <w:numId w:val="41"/>
        </w:numPr>
        <w:spacing w:after="60"/>
        <w:ind w:left="714" w:hanging="357"/>
        <w:rPr>
          <w:b/>
          <w:color w:val="000000" w:themeColor="text1"/>
          <w:lang w:val="en-US"/>
        </w:rPr>
      </w:pPr>
      <w:r>
        <w:rPr>
          <w:b/>
          <w:color w:val="000000" w:themeColor="text1"/>
          <w:lang w:val="en-US"/>
        </w:rPr>
        <w:t xml:space="preserve">defines common cell parameters </w:t>
      </w:r>
      <w:r w:rsidR="009F040E">
        <w:rPr>
          <w:b/>
          <w:color w:val="000000" w:themeColor="text1"/>
          <w:lang w:val="en-US"/>
        </w:rPr>
        <w:t xml:space="preserve">as listed in Table 1, </w:t>
      </w:r>
    </w:p>
    <w:p w14:paraId="27C0368C" w14:textId="77777777" w:rsidR="003F11F8" w:rsidRPr="003F11F8" w:rsidRDefault="003F11F8" w:rsidP="003F11F8">
      <w:pPr>
        <w:pStyle w:val="11BodyText"/>
        <w:numPr>
          <w:ilvl w:val="0"/>
          <w:numId w:val="41"/>
        </w:numPr>
        <w:spacing w:after="60"/>
        <w:ind w:left="714" w:hanging="357"/>
        <w:rPr>
          <w:b/>
          <w:color w:val="000000" w:themeColor="text1"/>
          <w:lang w:val="en-US"/>
        </w:rPr>
      </w:pPr>
      <w:r w:rsidRPr="003F11F8">
        <w:rPr>
          <w:b/>
          <w:color w:val="000000" w:themeColor="text1"/>
          <w:lang w:val="en-US"/>
        </w:rPr>
        <w:t xml:space="preserve">has an identifier </w:t>
      </w:r>
    </w:p>
    <w:p w14:paraId="1645E25B" w14:textId="77777777" w:rsidR="003F11F8" w:rsidRPr="003F11F8" w:rsidRDefault="009F040E" w:rsidP="003F11F8">
      <w:pPr>
        <w:pStyle w:val="11BodyText"/>
        <w:numPr>
          <w:ilvl w:val="0"/>
          <w:numId w:val="41"/>
        </w:numPr>
        <w:spacing w:after="60"/>
        <w:ind w:left="714" w:hanging="357"/>
        <w:rPr>
          <w:b/>
          <w:color w:val="000000" w:themeColor="text1"/>
          <w:lang w:val="en-US"/>
        </w:rPr>
      </w:pPr>
      <w:r w:rsidRPr="003F11F8">
        <w:rPr>
          <w:b/>
          <w:color w:val="000000" w:themeColor="text1"/>
          <w:lang w:val="en-US"/>
        </w:rPr>
        <w:t xml:space="preserve">uses a change mark, </w:t>
      </w:r>
      <w:r w:rsidR="007976AD" w:rsidRPr="003F11F8">
        <w:rPr>
          <w:b/>
          <w:color w:val="000000" w:themeColor="text1"/>
          <w:lang w:val="en-US"/>
        </w:rPr>
        <w:t xml:space="preserve">and </w:t>
      </w:r>
    </w:p>
    <w:p w14:paraId="7089CD80" w14:textId="51ADDEB7" w:rsidR="00CD4D3E" w:rsidRPr="003F11F8" w:rsidRDefault="009F040E" w:rsidP="003F11F8">
      <w:pPr>
        <w:pStyle w:val="11BodyText"/>
        <w:numPr>
          <w:ilvl w:val="0"/>
          <w:numId w:val="41"/>
        </w:numPr>
        <w:spacing w:after="60"/>
        <w:ind w:left="714" w:hanging="357"/>
        <w:rPr>
          <w:b/>
          <w:color w:val="000000" w:themeColor="text1"/>
          <w:lang w:val="en-US"/>
        </w:rPr>
      </w:pPr>
      <w:r w:rsidRPr="003F11F8">
        <w:rPr>
          <w:b/>
          <w:color w:val="000000" w:themeColor="text1"/>
          <w:lang w:val="en-US"/>
        </w:rPr>
        <w:t xml:space="preserve">includes </w:t>
      </w:r>
      <w:r w:rsidR="007976AD" w:rsidRPr="003F11F8">
        <w:rPr>
          <w:b/>
          <w:color w:val="000000" w:themeColor="text1"/>
          <w:lang w:val="en-US"/>
        </w:rPr>
        <w:t xml:space="preserve">the option to specify different </w:t>
      </w:r>
      <w:r w:rsidRPr="003F11F8">
        <w:rPr>
          <w:b/>
          <w:color w:val="000000" w:themeColor="text1"/>
          <w:lang w:val="en-US"/>
        </w:rPr>
        <w:t xml:space="preserve">cell </w:t>
      </w:r>
      <w:r w:rsidR="007976AD" w:rsidRPr="003F11F8">
        <w:rPr>
          <w:b/>
          <w:color w:val="000000" w:themeColor="text1"/>
          <w:lang w:val="en-US"/>
        </w:rPr>
        <w:t>parameter settings across cells for a few parameters (</w:t>
      </w:r>
      <w:r w:rsidR="007976AD" w:rsidRPr="003F11F8">
        <w:rPr>
          <w:rFonts w:ascii="Times New Roman"/>
          <w:b/>
          <w:color w:val="000000" w:themeColor="text1"/>
        </w:rPr>
        <w:t>EC_BS_CC_CHANS</w:t>
      </w:r>
      <w:r w:rsidR="007976AD" w:rsidRPr="003F11F8">
        <w:rPr>
          <w:b/>
          <w:color w:val="000000" w:themeColor="text1"/>
          <w:lang w:val="en-US"/>
        </w:rPr>
        <w:t xml:space="preserve"> and </w:t>
      </w:r>
      <w:r w:rsidR="007976AD" w:rsidRPr="003F11F8">
        <w:rPr>
          <w:rFonts w:ascii="Times New Roman" w:hAnsi="Times New Roman"/>
          <w:b/>
          <w:iCs/>
          <w:color w:val="000000" w:themeColor="text1"/>
        </w:rPr>
        <w:t>CELL_BAR_ACCESS</w:t>
      </w:r>
      <w:r w:rsidR="007976AD" w:rsidRPr="003F11F8">
        <w:rPr>
          <w:b/>
          <w:color w:val="000000" w:themeColor="text1"/>
          <w:lang w:val="en-US"/>
        </w:rPr>
        <w:t>).</w:t>
      </w:r>
    </w:p>
    <w:p w14:paraId="5AB2D575" w14:textId="77777777" w:rsidR="002952DE" w:rsidRPr="00D066B0" w:rsidRDefault="002952DE" w:rsidP="00672ADD">
      <w:pPr>
        <w:pStyle w:val="11BodyText"/>
        <w:spacing w:after="0"/>
        <w:ind w:left="0"/>
        <w:rPr>
          <w:color w:val="000000" w:themeColor="text1"/>
          <w:lang w:val="en-US"/>
        </w:rPr>
      </w:pPr>
    </w:p>
    <w:p w14:paraId="0D001861" w14:textId="4356CECC" w:rsidR="00066665" w:rsidRPr="00345410" w:rsidRDefault="001935E1" w:rsidP="001935E1">
      <w:pPr>
        <w:pStyle w:val="Heading3"/>
      </w:pPr>
      <w:r>
        <w:t>Defer of SI reading in the new cell</w:t>
      </w:r>
    </w:p>
    <w:p w14:paraId="67962BB7" w14:textId="708A0101" w:rsidR="00276DF6" w:rsidRDefault="00276DF6" w:rsidP="00276DF6">
      <w:pPr>
        <w:pStyle w:val="11BodyText"/>
        <w:spacing w:after="120"/>
        <w:ind w:left="0"/>
        <w:rPr>
          <w:color w:val="000000" w:themeColor="text1"/>
          <w:lang w:val="en-US"/>
        </w:rPr>
      </w:pPr>
      <w:r>
        <w:rPr>
          <w:color w:val="000000" w:themeColor="text1"/>
          <w:lang w:val="en-US"/>
        </w:rPr>
        <w:t>An EC-GSM-IoT</w:t>
      </w:r>
      <w:r w:rsidR="00160C3A" w:rsidRPr="00D066B0">
        <w:rPr>
          <w:color w:val="000000" w:themeColor="text1"/>
          <w:lang w:val="en-US"/>
        </w:rPr>
        <w:t xml:space="preserve"> device </w:t>
      </w:r>
      <w:r w:rsidR="00D066B0" w:rsidRPr="00D066B0">
        <w:rPr>
          <w:color w:val="000000" w:themeColor="text1"/>
          <w:lang w:val="en-US"/>
        </w:rPr>
        <w:t xml:space="preserve">reselecting to a cell in the same </w:t>
      </w:r>
      <w:r w:rsidR="00E80DFD">
        <w:rPr>
          <w:color w:val="000000" w:themeColor="text1"/>
          <w:lang w:val="en-US"/>
        </w:rPr>
        <w:t>IMM cell group</w:t>
      </w:r>
      <w:r>
        <w:rPr>
          <w:color w:val="000000" w:themeColor="text1"/>
          <w:lang w:val="en-US"/>
        </w:rPr>
        <w:t xml:space="preserve"> </w:t>
      </w:r>
      <w:r w:rsidR="00D066B0" w:rsidRPr="00D066B0">
        <w:rPr>
          <w:color w:val="000000" w:themeColor="text1"/>
          <w:lang w:val="en-US"/>
        </w:rPr>
        <w:t xml:space="preserve">will read the EC-SCH and decode both the </w:t>
      </w:r>
      <w:r w:rsidR="00E80DFD">
        <w:rPr>
          <w:color w:val="000000" w:themeColor="text1"/>
          <w:lang w:val="en-US"/>
        </w:rPr>
        <w:t>IMM cell group</w:t>
      </w:r>
      <w:r w:rsidR="001115DF">
        <w:rPr>
          <w:color w:val="000000" w:themeColor="text1"/>
          <w:lang w:val="en-US"/>
        </w:rPr>
        <w:t xml:space="preserve"> i</w:t>
      </w:r>
      <w:r w:rsidR="00D066B0" w:rsidRPr="00D066B0">
        <w:rPr>
          <w:color w:val="000000" w:themeColor="text1"/>
          <w:lang w:val="en-US"/>
        </w:rPr>
        <w:t xml:space="preserve">dentifier and the </w:t>
      </w:r>
      <w:r w:rsidR="00E80DFD">
        <w:rPr>
          <w:color w:val="000000" w:themeColor="text1"/>
          <w:lang w:val="en-US"/>
        </w:rPr>
        <w:t>IMM cell group</w:t>
      </w:r>
      <w:r w:rsidR="001115DF">
        <w:rPr>
          <w:color w:val="000000" w:themeColor="text1"/>
          <w:lang w:val="en-US"/>
        </w:rPr>
        <w:t xml:space="preserve"> change m</w:t>
      </w:r>
      <w:r w:rsidR="00D066B0" w:rsidRPr="00D066B0">
        <w:rPr>
          <w:color w:val="000000" w:themeColor="text1"/>
          <w:lang w:val="en-US"/>
        </w:rPr>
        <w:t xml:space="preserve">ark of the </w:t>
      </w:r>
      <w:r w:rsidR="00E80DFD">
        <w:rPr>
          <w:color w:val="000000" w:themeColor="text1"/>
          <w:lang w:val="en-US"/>
        </w:rPr>
        <w:t>IMM cell group</w:t>
      </w:r>
      <w:r w:rsidR="00D066B0" w:rsidRPr="00D066B0">
        <w:rPr>
          <w:color w:val="000000" w:themeColor="text1"/>
          <w:lang w:val="en-US"/>
        </w:rPr>
        <w:t xml:space="preserve">. If the values for both parameters match with those of the last serving cell, it will not need to read the EC-BCCH in the new cell prior to paging. Only </w:t>
      </w:r>
      <w:r>
        <w:rPr>
          <w:color w:val="000000" w:themeColor="text1"/>
          <w:lang w:val="en-US"/>
        </w:rPr>
        <w:t xml:space="preserve">in case </w:t>
      </w:r>
    </w:p>
    <w:p w14:paraId="48ECA7F8" w14:textId="77777777" w:rsidR="00276DF6" w:rsidRDefault="00D066B0" w:rsidP="00276DF6">
      <w:pPr>
        <w:pStyle w:val="11BodyText"/>
        <w:numPr>
          <w:ilvl w:val="0"/>
          <w:numId w:val="33"/>
        </w:numPr>
        <w:spacing w:after="120"/>
        <w:rPr>
          <w:color w:val="000000" w:themeColor="text1"/>
          <w:lang w:val="en-US"/>
        </w:rPr>
      </w:pPr>
      <w:r w:rsidRPr="00D066B0">
        <w:rPr>
          <w:color w:val="000000" w:themeColor="text1"/>
          <w:lang w:val="en-US"/>
        </w:rPr>
        <w:t>a valid page is received</w:t>
      </w:r>
      <w:r w:rsidR="00276DF6">
        <w:rPr>
          <w:color w:val="000000" w:themeColor="text1"/>
          <w:lang w:val="en-US"/>
        </w:rPr>
        <w:t xml:space="preserve">, that requires to send a paging response, or </w:t>
      </w:r>
    </w:p>
    <w:p w14:paraId="14D7B76F" w14:textId="77777777" w:rsidR="00276DF6" w:rsidRDefault="00276DF6" w:rsidP="00276DF6">
      <w:pPr>
        <w:pStyle w:val="11BodyText"/>
        <w:numPr>
          <w:ilvl w:val="0"/>
          <w:numId w:val="33"/>
        </w:numPr>
        <w:spacing w:after="120"/>
        <w:rPr>
          <w:color w:val="000000" w:themeColor="text1"/>
          <w:lang w:val="en-US"/>
        </w:rPr>
      </w:pPr>
      <w:r>
        <w:rPr>
          <w:color w:val="000000" w:themeColor="text1"/>
          <w:lang w:val="en-US"/>
        </w:rPr>
        <w:t>the MS needs to perform an uplink data transmission,</w:t>
      </w:r>
      <w:r w:rsidR="00D066B0" w:rsidRPr="00D066B0">
        <w:rPr>
          <w:color w:val="000000" w:themeColor="text1"/>
          <w:lang w:val="en-US"/>
        </w:rPr>
        <w:t xml:space="preserve"> or</w:t>
      </w:r>
      <w:r>
        <w:rPr>
          <w:color w:val="000000" w:themeColor="text1"/>
          <w:lang w:val="en-US"/>
        </w:rPr>
        <w:t xml:space="preserve"> </w:t>
      </w:r>
      <w:r w:rsidR="00D066B0" w:rsidRPr="00D066B0">
        <w:rPr>
          <w:color w:val="000000" w:themeColor="text1"/>
          <w:lang w:val="en-US"/>
        </w:rPr>
        <w:t xml:space="preserve"> </w:t>
      </w:r>
    </w:p>
    <w:p w14:paraId="0F325EBD" w14:textId="77777777" w:rsidR="00672ADD" w:rsidRDefault="00D066B0" w:rsidP="00672ADD">
      <w:pPr>
        <w:pStyle w:val="11BodyText"/>
        <w:numPr>
          <w:ilvl w:val="0"/>
          <w:numId w:val="33"/>
        </w:numPr>
        <w:spacing w:after="120"/>
        <w:rPr>
          <w:color w:val="000000" w:themeColor="text1"/>
          <w:lang w:val="en-US"/>
        </w:rPr>
      </w:pPr>
      <w:r w:rsidRPr="00D066B0">
        <w:rPr>
          <w:color w:val="000000" w:themeColor="text1"/>
          <w:lang w:val="en-US"/>
        </w:rPr>
        <w:t>the timer since the la</w:t>
      </w:r>
      <w:r w:rsidR="00D420B9">
        <w:rPr>
          <w:color w:val="000000" w:themeColor="text1"/>
          <w:lang w:val="en-US"/>
        </w:rPr>
        <w:t>st reading of the complete EC SI</w:t>
      </w:r>
      <w:r w:rsidRPr="00D066B0">
        <w:rPr>
          <w:color w:val="000000" w:themeColor="text1"/>
          <w:lang w:val="en-US"/>
        </w:rPr>
        <w:t xml:space="preserve"> </w:t>
      </w:r>
      <w:r w:rsidR="00140964">
        <w:rPr>
          <w:color w:val="000000" w:themeColor="text1"/>
          <w:lang w:val="en-US"/>
        </w:rPr>
        <w:t xml:space="preserve">in a different cell </w:t>
      </w:r>
      <w:r w:rsidRPr="00D066B0">
        <w:rPr>
          <w:color w:val="000000" w:themeColor="text1"/>
          <w:lang w:val="en-US"/>
        </w:rPr>
        <w:t xml:space="preserve">is expired, </w:t>
      </w:r>
    </w:p>
    <w:p w14:paraId="5A649145" w14:textId="1B57D6A3" w:rsidR="00D066B0" w:rsidRPr="000316EA" w:rsidRDefault="00D066B0" w:rsidP="00672ADD">
      <w:pPr>
        <w:pStyle w:val="11BodyText"/>
        <w:spacing w:after="120"/>
        <w:ind w:left="0"/>
        <w:rPr>
          <w:lang w:val="en-US"/>
        </w:rPr>
      </w:pPr>
      <w:r w:rsidRPr="00672ADD">
        <w:rPr>
          <w:lang w:val="en-US"/>
        </w:rPr>
        <w:t xml:space="preserve">the MS is obliged to read the complete EC SI in the new cell. </w:t>
      </w:r>
      <w:r w:rsidR="00F47486" w:rsidRPr="00672ADD">
        <w:rPr>
          <w:lang w:val="en-US"/>
        </w:rPr>
        <w:t>Thus</w:t>
      </w:r>
      <w:r w:rsidR="00AC3090" w:rsidRPr="00672ADD">
        <w:rPr>
          <w:lang w:val="en-US"/>
        </w:rPr>
        <w:t>,</w:t>
      </w:r>
      <w:r w:rsidR="00F47486" w:rsidRPr="00672ADD">
        <w:rPr>
          <w:lang w:val="en-US"/>
        </w:rPr>
        <w:t xml:space="preserve"> reading of System Information of cells that it will not reselect to, is completely avoided, reducing both latency due to time consuming reading of </w:t>
      </w:r>
      <w:r w:rsidR="00F47486" w:rsidRPr="00672ADD">
        <w:t>neighbour</w:t>
      </w:r>
      <w:r w:rsidR="00F47486" w:rsidRPr="00672ADD">
        <w:rPr>
          <w:lang w:val="en-US"/>
        </w:rPr>
        <w:t xml:space="preserve"> cell BCCHs and energy consumption of the </w:t>
      </w:r>
      <w:r w:rsidR="00F47486" w:rsidRPr="000316EA">
        <w:rPr>
          <w:lang w:val="en-US"/>
        </w:rPr>
        <w:t>EC-GSM-IoT device.</w:t>
      </w:r>
    </w:p>
    <w:p w14:paraId="13D1F5FF" w14:textId="57DE6E65" w:rsidR="00672ADD" w:rsidRDefault="003E37BD" w:rsidP="00672ADD">
      <w:pPr>
        <w:pStyle w:val="11BodyText"/>
        <w:spacing w:after="0"/>
        <w:ind w:left="0"/>
        <w:rPr>
          <w:noProof/>
        </w:rPr>
      </w:pPr>
      <w:r w:rsidRPr="000316EA">
        <w:rPr>
          <w:color w:val="000000" w:themeColor="text1"/>
          <w:lang w:val="en-US"/>
        </w:rPr>
        <w:t>For instance</w:t>
      </w:r>
      <w:r w:rsidRPr="000316EA">
        <w:rPr>
          <w:noProof/>
        </w:rPr>
        <w:t xml:space="preserve">, assume that a MS reads the EC SI in a first cell, then reselects to a second cell of the same </w:t>
      </w:r>
      <w:r w:rsidR="00E80DFD" w:rsidRPr="000316EA">
        <w:rPr>
          <w:noProof/>
        </w:rPr>
        <w:t>IMM cell group</w:t>
      </w:r>
      <w:r w:rsidR="00003DFA" w:rsidRPr="000316EA">
        <w:rPr>
          <w:noProof/>
        </w:rPr>
        <w:t xml:space="preserve"> </w:t>
      </w:r>
      <w:r w:rsidRPr="000316EA">
        <w:rPr>
          <w:noProof/>
        </w:rPr>
        <w:t xml:space="preserve">and camps </w:t>
      </w:r>
      <w:r w:rsidR="00003DFA" w:rsidRPr="000316EA">
        <w:rPr>
          <w:noProof/>
        </w:rPr>
        <w:t xml:space="preserve">on it </w:t>
      </w:r>
      <w:r w:rsidRPr="000316EA">
        <w:rPr>
          <w:noProof/>
        </w:rPr>
        <w:t xml:space="preserve">only for a short period </w:t>
      </w:r>
      <w:r w:rsidR="00003DFA" w:rsidRPr="000316EA">
        <w:rPr>
          <w:noProof/>
        </w:rPr>
        <w:t>of time</w:t>
      </w:r>
      <w:r w:rsidRPr="000316EA">
        <w:rPr>
          <w:noProof/>
        </w:rPr>
        <w:t xml:space="preserve">, </w:t>
      </w:r>
      <w:r w:rsidR="00003DFA" w:rsidRPr="000316EA">
        <w:rPr>
          <w:noProof/>
        </w:rPr>
        <w:t xml:space="preserve">without </w:t>
      </w:r>
      <w:r w:rsidRPr="000316EA">
        <w:rPr>
          <w:noProof/>
        </w:rPr>
        <w:t xml:space="preserve">reading the EC-BCCH therein, and then reselects further to a third cell of the same </w:t>
      </w:r>
      <w:r w:rsidR="00E80DFD" w:rsidRPr="000316EA">
        <w:rPr>
          <w:noProof/>
        </w:rPr>
        <w:t>IMM cell group</w:t>
      </w:r>
      <w:r w:rsidRPr="000316EA">
        <w:rPr>
          <w:noProof/>
        </w:rPr>
        <w:t xml:space="preserve"> based on the broadcast frequency list acquired in the first cell</w:t>
      </w:r>
      <w:r w:rsidR="00003DFA" w:rsidRPr="000316EA">
        <w:rPr>
          <w:noProof/>
        </w:rPr>
        <w:t xml:space="preserve">. Thus, reading of </w:t>
      </w:r>
      <w:r w:rsidRPr="000316EA">
        <w:rPr>
          <w:noProof/>
        </w:rPr>
        <w:t>EC-BCCH</w:t>
      </w:r>
      <w:r w:rsidR="00003DFA" w:rsidRPr="000316EA">
        <w:rPr>
          <w:noProof/>
        </w:rPr>
        <w:t xml:space="preserve"> in the second cell can be avoided contributing to energy saving in idle mode.</w:t>
      </w:r>
    </w:p>
    <w:p w14:paraId="131C2309" w14:textId="4161B50F" w:rsidR="00003DFA" w:rsidRDefault="00003DFA" w:rsidP="00672ADD">
      <w:pPr>
        <w:pStyle w:val="11BodyText"/>
        <w:spacing w:after="0"/>
        <w:ind w:left="0"/>
        <w:rPr>
          <w:color w:val="000000" w:themeColor="text1"/>
          <w:lang w:val="en-US"/>
        </w:rPr>
      </w:pPr>
    </w:p>
    <w:p w14:paraId="46D18021" w14:textId="71AB6BE8" w:rsidR="009F040E" w:rsidRPr="002952DE" w:rsidRDefault="009F040E" w:rsidP="009F040E">
      <w:pPr>
        <w:pStyle w:val="11BodyText"/>
        <w:spacing w:after="120"/>
        <w:ind w:left="0"/>
        <w:rPr>
          <w:color w:val="000000" w:themeColor="text1"/>
          <w:lang w:val="en-US"/>
        </w:rPr>
      </w:pPr>
      <w:r>
        <w:rPr>
          <w:color w:val="000000" w:themeColor="text1"/>
          <w:lang w:val="en-US"/>
        </w:rPr>
        <w:t>This yields following working assumption:</w:t>
      </w:r>
    </w:p>
    <w:p w14:paraId="5C6BD74A" w14:textId="538722F4" w:rsidR="00003DFA" w:rsidRDefault="009F040E" w:rsidP="009F040E">
      <w:pPr>
        <w:pStyle w:val="11BodyText"/>
        <w:spacing w:after="0"/>
        <w:ind w:left="0"/>
        <w:rPr>
          <w:b/>
          <w:color w:val="000000" w:themeColor="text1"/>
          <w:lang w:val="en-US"/>
        </w:rPr>
      </w:pPr>
      <w:r>
        <w:rPr>
          <w:b/>
          <w:color w:val="000000" w:themeColor="text1"/>
          <w:lang w:val="en-US"/>
        </w:rPr>
        <w:t>WA4: The MS may defer the reading of the complete SI according to the trigger criteria in section 3.2.2.</w:t>
      </w:r>
    </w:p>
    <w:p w14:paraId="5A990A81" w14:textId="77777777" w:rsidR="009F040E" w:rsidRPr="00672ADD" w:rsidRDefault="009F040E" w:rsidP="009F040E">
      <w:pPr>
        <w:pStyle w:val="11BodyText"/>
        <w:spacing w:after="0"/>
        <w:ind w:left="0"/>
        <w:rPr>
          <w:color w:val="000000" w:themeColor="text1"/>
          <w:lang w:val="en-US"/>
        </w:rPr>
      </w:pPr>
    </w:p>
    <w:p w14:paraId="3C92AD2B" w14:textId="62B82D05" w:rsidR="00277573" w:rsidRPr="000316EA" w:rsidRDefault="00277573" w:rsidP="00277573">
      <w:pPr>
        <w:pStyle w:val="11BodyText"/>
        <w:ind w:left="0"/>
        <w:rPr>
          <w:color w:val="000000" w:themeColor="text1"/>
        </w:rPr>
      </w:pPr>
      <w:r w:rsidRPr="00277573">
        <w:rPr>
          <w:color w:val="000000" w:themeColor="text1"/>
        </w:rPr>
        <w:t>3.2.</w:t>
      </w:r>
      <w:r w:rsidRPr="000316EA">
        <w:rPr>
          <w:color w:val="000000" w:themeColor="text1"/>
        </w:rPr>
        <w:t xml:space="preserve">3 Applicability to devices in PEO operation </w:t>
      </w:r>
    </w:p>
    <w:p w14:paraId="4D4478ED" w14:textId="094F44EC" w:rsidR="00277573" w:rsidRPr="000316EA" w:rsidRDefault="00672ADD" w:rsidP="009F040E">
      <w:pPr>
        <w:pStyle w:val="11BodyText"/>
        <w:ind w:left="0"/>
        <w:rPr>
          <w:b/>
          <w:color w:val="000000" w:themeColor="text1"/>
          <w:lang w:val="en-US"/>
        </w:rPr>
      </w:pPr>
      <w:r w:rsidRPr="000316EA">
        <w:rPr>
          <w:color w:val="000000" w:themeColor="text1"/>
        </w:rPr>
        <w:t>This is FFS.</w:t>
      </w:r>
      <w:r w:rsidR="00277573" w:rsidRPr="000316EA">
        <w:rPr>
          <w:color w:val="000000" w:themeColor="text1"/>
        </w:rPr>
        <w:t xml:space="preserve"> </w:t>
      </w:r>
    </w:p>
    <w:p w14:paraId="64069FFA" w14:textId="5EB3DCF2" w:rsidR="00D066B0" w:rsidRPr="000316EA" w:rsidRDefault="00F47486" w:rsidP="00F47486">
      <w:pPr>
        <w:pStyle w:val="Heading1"/>
        <w:rPr>
          <w:lang w:val="en-US"/>
        </w:rPr>
      </w:pPr>
      <w:r w:rsidRPr="000316EA">
        <w:rPr>
          <w:lang w:val="en-US"/>
        </w:rPr>
        <w:t>Energy consumption evaluation</w:t>
      </w:r>
    </w:p>
    <w:p w14:paraId="253D7E11" w14:textId="4D020422" w:rsidR="00F47486" w:rsidRPr="00E50EB1" w:rsidRDefault="00F47486" w:rsidP="00160C3A">
      <w:pPr>
        <w:pStyle w:val="11BodyText"/>
        <w:ind w:left="0"/>
        <w:rPr>
          <w:color w:val="000000" w:themeColor="text1"/>
        </w:rPr>
      </w:pPr>
      <w:r w:rsidRPr="000316EA">
        <w:rPr>
          <w:color w:val="000000" w:themeColor="text1"/>
          <w:lang w:val="en-US"/>
        </w:rPr>
        <w:t xml:space="preserve">An analysis of the energy consumption benefit is contained in [3], evaluating an increase of battery life time up to 34%. Although the </w:t>
      </w:r>
      <w:r w:rsidRPr="000316EA">
        <w:rPr>
          <w:color w:val="000000" w:themeColor="text1"/>
        </w:rPr>
        <w:t>analysed</w:t>
      </w:r>
      <w:r w:rsidRPr="000316EA">
        <w:rPr>
          <w:color w:val="000000" w:themeColor="text1"/>
          <w:lang w:val="en-US"/>
        </w:rPr>
        <w:t xml:space="preserve"> procedure slightly differs from the one presented in this contribution, a similar gain is expected with the herein presented procedure. </w:t>
      </w:r>
      <w:r w:rsidR="00E50EB1" w:rsidRPr="000316EA">
        <w:rPr>
          <w:color w:val="000000" w:themeColor="text1"/>
          <w:lang w:val="en-US"/>
        </w:rPr>
        <w:t xml:space="preserve">For </w:t>
      </w:r>
      <w:r w:rsidR="00E50EB1" w:rsidRPr="000316EA">
        <w:rPr>
          <w:color w:val="000000" w:themeColor="text1"/>
        </w:rPr>
        <w:t>devices in PEO operation this is FFS.</w:t>
      </w:r>
    </w:p>
    <w:p w14:paraId="5F2384C7" w14:textId="77777777" w:rsidR="00183310" w:rsidRDefault="00183310" w:rsidP="00183310">
      <w:pPr>
        <w:pStyle w:val="Heading1"/>
        <w:numPr>
          <w:ilvl w:val="0"/>
          <w:numId w:val="0"/>
        </w:numPr>
        <w:spacing w:before="0" w:after="0"/>
        <w:rPr>
          <w:lang w:val="en-US"/>
        </w:rPr>
      </w:pPr>
    </w:p>
    <w:p w14:paraId="260E71FE" w14:textId="6DFB5CC9" w:rsidR="00277573" w:rsidRDefault="008E1489" w:rsidP="00183310">
      <w:pPr>
        <w:pStyle w:val="Heading1"/>
        <w:spacing w:before="0"/>
        <w:rPr>
          <w:lang w:val="en-US"/>
        </w:rPr>
      </w:pPr>
      <w:r>
        <w:rPr>
          <w:lang w:val="en-US"/>
        </w:rPr>
        <w:t>Specification changes</w:t>
      </w:r>
    </w:p>
    <w:p w14:paraId="0FC3CBE5" w14:textId="611249CE" w:rsidR="007D0F3B" w:rsidRPr="007D0F3B" w:rsidRDefault="007D0F3B" w:rsidP="007D0F3B">
      <w:pPr>
        <w:pStyle w:val="Heading2"/>
      </w:pPr>
      <w:r>
        <w:t>Overview of changes for deferred SI acquisition</w:t>
      </w:r>
    </w:p>
    <w:tbl>
      <w:tblPr>
        <w:tblStyle w:val="TableGrid"/>
        <w:tblW w:w="0" w:type="auto"/>
        <w:tblLook w:val="04A0" w:firstRow="1" w:lastRow="0" w:firstColumn="1" w:lastColumn="0" w:noHBand="0" w:noVBand="1"/>
      </w:tblPr>
      <w:tblGrid>
        <w:gridCol w:w="1696"/>
        <w:gridCol w:w="7320"/>
      </w:tblGrid>
      <w:tr w:rsidR="008E1489" w14:paraId="721D88EA" w14:textId="77777777" w:rsidTr="00183310">
        <w:tc>
          <w:tcPr>
            <w:tcW w:w="1696" w:type="dxa"/>
            <w:shd w:val="clear" w:color="auto" w:fill="D9D9D9" w:themeFill="background1" w:themeFillShade="D9"/>
          </w:tcPr>
          <w:p w14:paraId="48134367" w14:textId="015363B3" w:rsidR="008E1489" w:rsidRPr="00C93420" w:rsidRDefault="008E1489" w:rsidP="00A652D8">
            <w:pPr>
              <w:pStyle w:val="11BodyText"/>
              <w:ind w:left="0"/>
              <w:rPr>
                <w:color w:val="000000" w:themeColor="text1"/>
              </w:rPr>
            </w:pPr>
            <w:r w:rsidRPr="00C93420">
              <w:rPr>
                <w:color w:val="000000" w:themeColor="text1"/>
              </w:rPr>
              <w:t xml:space="preserve">Specification </w:t>
            </w:r>
          </w:p>
        </w:tc>
        <w:tc>
          <w:tcPr>
            <w:tcW w:w="7320" w:type="dxa"/>
            <w:shd w:val="clear" w:color="auto" w:fill="D9D9D9" w:themeFill="background1" w:themeFillShade="D9"/>
          </w:tcPr>
          <w:p w14:paraId="260D9518" w14:textId="5D5D8702" w:rsidR="008E1489" w:rsidRPr="00C93420" w:rsidRDefault="001374D9" w:rsidP="00A652D8">
            <w:pPr>
              <w:pStyle w:val="11BodyText"/>
              <w:ind w:left="0"/>
              <w:rPr>
                <w:color w:val="000000" w:themeColor="text1"/>
              </w:rPr>
            </w:pPr>
            <w:r w:rsidRPr="00C93420">
              <w:rPr>
                <w:color w:val="000000" w:themeColor="text1"/>
              </w:rPr>
              <w:t>Required Change</w:t>
            </w:r>
          </w:p>
        </w:tc>
      </w:tr>
      <w:tr w:rsidR="00C93420" w14:paraId="31062B27" w14:textId="77777777" w:rsidTr="00183310">
        <w:tc>
          <w:tcPr>
            <w:tcW w:w="1696" w:type="dxa"/>
          </w:tcPr>
          <w:p w14:paraId="541305F8" w14:textId="1818D514" w:rsidR="00C93420" w:rsidRPr="00C93420" w:rsidRDefault="00C93420" w:rsidP="00183310">
            <w:pPr>
              <w:pStyle w:val="11BodyText"/>
              <w:spacing w:after="60"/>
              <w:ind w:left="0"/>
              <w:rPr>
                <w:color w:val="000000" w:themeColor="text1"/>
              </w:rPr>
            </w:pPr>
            <w:r>
              <w:rPr>
                <w:color w:val="000000" w:themeColor="text1"/>
              </w:rPr>
              <w:t>TS 43.064</w:t>
            </w:r>
          </w:p>
        </w:tc>
        <w:tc>
          <w:tcPr>
            <w:tcW w:w="7320" w:type="dxa"/>
          </w:tcPr>
          <w:p w14:paraId="78D8D23B" w14:textId="18313A6D" w:rsidR="00C93420" w:rsidRPr="00C93420" w:rsidRDefault="00C93420" w:rsidP="00183310">
            <w:pPr>
              <w:pStyle w:val="11BodyText"/>
              <w:spacing w:after="60"/>
              <w:ind w:left="0"/>
              <w:rPr>
                <w:color w:val="000000" w:themeColor="text1"/>
              </w:rPr>
            </w:pPr>
            <w:r>
              <w:rPr>
                <w:color w:val="000000" w:themeColor="text1"/>
              </w:rPr>
              <w:t>Functional description for deferred SI acquisition.</w:t>
            </w:r>
          </w:p>
        </w:tc>
      </w:tr>
      <w:tr w:rsidR="008E1489" w14:paraId="2A9158AD" w14:textId="77777777" w:rsidTr="00183310">
        <w:tc>
          <w:tcPr>
            <w:tcW w:w="1696" w:type="dxa"/>
          </w:tcPr>
          <w:p w14:paraId="721A78FC" w14:textId="476A19F2" w:rsidR="008E1489" w:rsidRPr="00C93420" w:rsidRDefault="008E1489" w:rsidP="00183310">
            <w:pPr>
              <w:pStyle w:val="11BodyText"/>
              <w:spacing w:after="60"/>
              <w:ind w:left="0"/>
              <w:rPr>
                <w:color w:val="000000" w:themeColor="text1"/>
              </w:rPr>
            </w:pPr>
            <w:r w:rsidRPr="00C93420">
              <w:rPr>
                <w:color w:val="000000" w:themeColor="text1"/>
              </w:rPr>
              <w:t>TS 44.018</w:t>
            </w:r>
          </w:p>
        </w:tc>
        <w:tc>
          <w:tcPr>
            <w:tcW w:w="7320" w:type="dxa"/>
          </w:tcPr>
          <w:p w14:paraId="1F0111FB" w14:textId="60A29A77" w:rsidR="008E1489" w:rsidRPr="00C93420" w:rsidRDefault="00C93420" w:rsidP="00183310">
            <w:pPr>
              <w:pStyle w:val="11BodyText"/>
              <w:spacing w:after="60"/>
              <w:ind w:left="0"/>
              <w:rPr>
                <w:color w:val="000000" w:themeColor="text1"/>
              </w:rPr>
            </w:pPr>
            <w:r>
              <w:rPr>
                <w:color w:val="000000" w:themeColor="text1"/>
              </w:rPr>
              <w:t xml:space="preserve">Procedural descriptions need to include the handling of the </w:t>
            </w:r>
            <w:r w:rsidR="00E80DFD">
              <w:rPr>
                <w:color w:val="000000" w:themeColor="text1"/>
              </w:rPr>
              <w:t>IMM cell group</w:t>
            </w:r>
            <w:r>
              <w:rPr>
                <w:color w:val="000000" w:themeColor="text1"/>
              </w:rPr>
              <w:t xml:space="preserve">, if existent. </w:t>
            </w:r>
            <w:r w:rsidR="008E1489" w:rsidRPr="00C93420">
              <w:rPr>
                <w:color w:val="000000" w:themeColor="text1"/>
              </w:rPr>
              <w:t xml:space="preserve">Introduction of </w:t>
            </w:r>
            <w:r w:rsidR="00E80DFD">
              <w:rPr>
                <w:color w:val="000000" w:themeColor="text1"/>
              </w:rPr>
              <w:t>IMM cell group</w:t>
            </w:r>
            <w:r>
              <w:rPr>
                <w:color w:val="000000" w:themeColor="text1"/>
              </w:rPr>
              <w:t xml:space="preserve"> definition in EC SI</w:t>
            </w:r>
            <w:r w:rsidR="003F11F8">
              <w:rPr>
                <w:color w:val="000000" w:themeColor="text1"/>
              </w:rPr>
              <w:t xml:space="preserve"> </w:t>
            </w:r>
            <w:r>
              <w:rPr>
                <w:color w:val="000000" w:themeColor="text1"/>
              </w:rPr>
              <w:t>2 message.</w:t>
            </w:r>
          </w:p>
          <w:p w14:paraId="7CA03EAC" w14:textId="0A8F5A93" w:rsidR="001374D9" w:rsidRPr="00C93420" w:rsidRDefault="001374D9" w:rsidP="00183310">
            <w:pPr>
              <w:pStyle w:val="11BodyText"/>
              <w:spacing w:after="60"/>
              <w:ind w:left="0"/>
              <w:rPr>
                <w:color w:val="000000" w:themeColor="text1"/>
              </w:rPr>
            </w:pPr>
            <w:r w:rsidRPr="00C93420">
              <w:rPr>
                <w:color w:val="000000" w:themeColor="text1"/>
              </w:rPr>
              <w:t>I</w:t>
            </w:r>
            <w:r w:rsidR="00992056">
              <w:rPr>
                <w:color w:val="000000" w:themeColor="text1"/>
              </w:rPr>
              <w:t xml:space="preserve">ntroduction of </w:t>
            </w:r>
            <w:r w:rsidR="00E80DFD">
              <w:rPr>
                <w:color w:val="000000" w:themeColor="text1"/>
              </w:rPr>
              <w:t>IMM cell group</w:t>
            </w:r>
            <w:r w:rsidR="00992056">
              <w:rPr>
                <w:color w:val="000000" w:themeColor="text1"/>
              </w:rPr>
              <w:t xml:space="preserve"> Identifier</w:t>
            </w:r>
            <w:r w:rsidRPr="00C93420">
              <w:rPr>
                <w:color w:val="000000" w:themeColor="text1"/>
              </w:rPr>
              <w:t xml:space="preserve"> and </w:t>
            </w:r>
            <w:r w:rsidR="00E80DFD">
              <w:rPr>
                <w:color w:val="000000" w:themeColor="text1"/>
              </w:rPr>
              <w:t>IMM cell group</w:t>
            </w:r>
            <w:r w:rsidRPr="00C93420">
              <w:rPr>
                <w:color w:val="000000" w:themeColor="text1"/>
              </w:rPr>
              <w:t xml:space="preserve"> Change Mark to EC-SCH Information</w:t>
            </w:r>
            <w:r w:rsidR="00C93420">
              <w:rPr>
                <w:color w:val="000000" w:themeColor="text1"/>
              </w:rPr>
              <w:t xml:space="preserve"> message</w:t>
            </w:r>
            <w:r w:rsidRPr="00C93420">
              <w:rPr>
                <w:color w:val="000000" w:themeColor="text1"/>
              </w:rPr>
              <w:t>.</w:t>
            </w:r>
          </w:p>
        </w:tc>
      </w:tr>
      <w:tr w:rsidR="008E1489" w14:paraId="21F5C560" w14:textId="77777777" w:rsidTr="00183310">
        <w:tc>
          <w:tcPr>
            <w:tcW w:w="1696" w:type="dxa"/>
          </w:tcPr>
          <w:p w14:paraId="2503B8FE" w14:textId="4CB830B7" w:rsidR="008E1489" w:rsidRPr="00C93420" w:rsidRDefault="00E801D8" w:rsidP="00183310">
            <w:pPr>
              <w:pStyle w:val="11BodyText"/>
              <w:spacing w:after="60"/>
              <w:ind w:left="0"/>
              <w:rPr>
                <w:color w:val="000000" w:themeColor="text1"/>
              </w:rPr>
            </w:pPr>
            <w:r w:rsidRPr="00C93420">
              <w:rPr>
                <w:color w:val="000000" w:themeColor="text1"/>
              </w:rPr>
              <w:t>TS 45.002</w:t>
            </w:r>
          </w:p>
        </w:tc>
        <w:tc>
          <w:tcPr>
            <w:tcW w:w="7320" w:type="dxa"/>
          </w:tcPr>
          <w:p w14:paraId="1ADCC171" w14:textId="37EAB807" w:rsidR="008E1489" w:rsidRPr="00C93420" w:rsidRDefault="00E801D8" w:rsidP="00183310">
            <w:pPr>
              <w:pStyle w:val="11BodyText"/>
              <w:spacing w:after="60"/>
              <w:ind w:left="0"/>
              <w:rPr>
                <w:color w:val="000000" w:themeColor="text1"/>
              </w:rPr>
            </w:pPr>
            <w:r w:rsidRPr="00C93420">
              <w:rPr>
                <w:color w:val="000000" w:themeColor="text1"/>
              </w:rPr>
              <w:t xml:space="preserve">Changes to EC-SCH </w:t>
            </w:r>
            <w:r w:rsidR="00C93420" w:rsidRPr="00C93420">
              <w:rPr>
                <w:color w:val="000000" w:themeColor="text1"/>
              </w:rPr>
              <w:t>content</w:t>
            </w:r>
          </w:p>
        </w:tc>
      </w:tr>
      <w:tr w:rsidR="008E1489" w14:paraId="2F20E121" w14:textId="77777777" w:rsidTr="00183310">
        <w:tc>
          <w:tcPr>
            <w:tcW w:w="1696" w:type="dxa"/>
          </w:tcPr>
          <w:p w14:paraId="6CA1A5A0" w14:textId="5E9C5AD2" w:rsidR="008E1489" w:rsidRPr="00C93420" w:rsidRDefault="00E801D8" w:rsidP="00183310">
            <w:pPr>
              <w:pStyle w:val="11BodyText"/>
              <w:spacing w:after="60"/>
              <w:ind w:left="0"/>
              <w:rPr>
                <w:color w:val="000000" w:themeColor="text1"/>
              </w:rPr>
            </w:pPr>
            <w:r w:rsidRPr="00C93420">
              <w:rPr>
                <w:color w:val="000000" w:themeColor="text1"/>
              </w:rPr>
              <w:t>TS 45.008</w:t>
            </w:r>
          </w:p>
        </w:tc>
        <w:tc>
          <w:tcPr>
            <w:tcW w:w="7320" w:type="dxa"/>
          </w:tcPr>
          <w:p w14:paraId="105BDC58" w14:textId="5A3B0D58" w:rsidR="008E1489" w:rsidRPr="00C93420" w:rsidRDefault="00E801D8" w:rsidP="00183310">
            <w:pPr>
              <w:pStyle w:val="11BodyText"/>
              <w:spacing w:after="60"/>
              <w:ind w:left="0"/>
              <w:rPr>
                <w:color w:val="000000" w:themeColor="text1"/>
              </w:rPr>
            </w:pPr>
            <w:r w:rsidRPr="00C93420">
              <w:rPr>
                <w:color w:val="000000" w:themeColor="text1"/>
              </w:rPr>
              <w:t xml:space="preserve">Changes to idle mode operation </w:t>
            </w:r>
            <w:r w:rsidR="001260DD" w:rsidRPr="00C93420">
              <w:rPr>
                <w:color w:val="000000" w:themeColor="text1"/>
              </w:rPr>
              <w:t xml:space="preserve">to allow for deferred SI acquisition </w:t>
            </w:r>
          </w:p>
        </w:tc>
      </w:tr>
    </w:tbl>
    <w:p w14:paraId="7AA9718A" w14:textId="444B3FD0" w:rsidR="00C93420" w:rsidRPr="006E32DC" w:rsidRDefault="00C93420" w:rsidP="00C93420">
      <w:pPr>
        <w:pStyle w:val="TF"/>
        <w:spacing w:before="120"/>
        <w:rPr>
          <w:rFonts w:ascii="Verdana" w:hAnsi="Verdana"/>
          <w:lang w:val="en-US"/>
        </w:rPr>
      </w:pPr>
      <w:r>
        <w:rPr>
          <w:rFonts w:ascii="Verdana" w:hAnsi="Verdana"/>
          <w:lang w:val="en-US"/>
        </w:rPr>
        <w:t>Table 2</w:t>
      </w:r>
      <w:r w:rsidRPr="006E32DC">
        <w:rPr>
          <w:rFonts w:ascii="Verdana" w:hAnsi="Verdana"/>
          <w:lang w:val="en-US"/>
        </w:rPr>
        <w:t xml:space="preserve">: </w:t>
      </w:r>
      <w:r>
        <w:rPr>
          <w:rFonts w:ascii="Verdana" w:hAnsi="Verdana"/>
          <w:lang w:val="en-US"/>
        </w:rPr>
        <w:t xml:space="preserve">Specification impacts from introduction of deferred SI acquisition. </w:t>
      </w:r>
    </w:p>
    <w:p w14:paraId="58F370A4" w14:textId="4B45F6E1" w:rsidR="00784302" w:rsidRDefault="00C93420" w:rsidP="00672ADD">
      <w:pPr>
        <w:pStyle w:val="11BodyText"/>
        <w:spacing w:after="0"/>
        <w:ind w:left="0"/>
        <w:rPr>
          <w:color w:val="000000" w:themeColor="text1"/>
        </w:rPr>
      </w:pPr>
      <w:r w:rsidRPr="00C93420">
        <w:rPr>
          <w:color w:val="000000" w:themeColor="text1"/>
        </w:rPr>
        <w:t>Changes to mess</w:t>
      </w:r>
      <w:r>
        <w:rPr>
          <w:color w:val="000000" w:themeColor="text1"/>
        </w:rPr>
        <w:t>ag</w:t>
      </w:r>
      <w:r w:rsidRPr="00C93420">
        <w:rPr>
          <w:color w:val="000000" w:themeColor="text1"/>
        </w:rPr>
        <w:t>es in TS 44.018 are depicted in sections 5.1 and 5.2.</w:t>
      </w:r>
    </w:p>
    <w:p w14:paraId="561D0442" w14:textId="77777777" w:rsidR="00672ADD" w:rsidRPr="00C93420" w:rsidRDefault="00672ADD" w:rsidP="00183310">
      <w:pPr>
        <w:pStyle w:val="11BodyText"/>
        <w:spacing w:after="0"/>
        <w:ind w:left="0"/>
        <w:rPr>
          <w:color w:val="000000" w:themeColor="text1"/>
        </w:rPr>
      </w:pPr>
    </w:p>
    <w:p w14:paraId="7937038C" w14:textId="71DDC6BB" w:rsidR="001374D9" w:rsidRDefault="001374D9" w:rsidP="00183310">
      <w:pPr>
        <w:pStyle w:val="Heading2"/>
        <w:spacing w:before="0"/>
      </w:pPr>
      <w:r w:rsidRPr="00E801D8">
        <w:t>Changes to TS 44.018, EC-SCH INFORMATION (Rel-15)</w:t>
      </w:r>
    </w:p>
    <w:p w14:paraId="641DFA47" w14:textId="4ACB47A4" w:rsidR="00E801D8" w:rsidRDefault="00C93420" w:rsidP="00E801D8">
      <w:pPr>
        <w:pStyle w:val="11BodyText"/>
        <w:ind w:left="0"/>
      </w:pPr>
      <w:r>
        <w:t>Expected c</w:t>
      </w:r>
      <w:r w:rsidR="00E801D8">
        <w:t xml:space="preserve">hanges to EC-SCH Information </w:t>
      </w:r>
      <w:r w:rsidR="006D5122">
        <w:t xml:space="preserve">message </w:t>
      </w:r>
      <w:r w:rsidR="00E801D8">
        <w:t>are depicted below.</w:t>
      </w:r>
    </w:p>
    <w:p w14:paraId="738842E7" w14:textId="6370061B" w:rsidR="007D0F3B" w:rsidRPr="00E801D8" w:rsidRDefault="007D0F3B" w:rsidP="00E801D8">
      <w:pPr>
        <w:pStyle w:val="11BodyText"/>
        <w:ind w:left="0"/>
      </w:pPr>
      <w:r>
        <w:t>-------- Extract of TS 44.018 --------</w:t>
      </w:r>
    </w:p>
    <w:p w14:paraId="04406D89" w14:textId="77777777" w:rsidR="001374D9" w:rsidRPr="00447CD5" w:rsidRDefault="001374D9" w:rsidP="00183310">
      <w:pPr>
        <w:pStyle w:val="Heading3"/>
        <w:numPr>
          <w:ilvl w:val="0"/>
          <w:numId w:val="0"/>
        </w:numPr>
        <w:rPr>
          <w:rFonts w:ascii="Arial" w:hAnsi="Arial" w:cs="Arial"/>
          <w:color w:val="000000" w:themeColor="text1"/>
          <w:sz w:val="28"/>
          <w:szCs w:val="28"/>
        </w:rPr>
      </w:pPr>
      <w:r w:rsidRPr="00447CD5">
        <w:rPr>
          <w:rFonts w:ascii="Arial" w:hAnsi="Arial" w:cs="Arial"/>
          <w:color w:val="000000" w:themeColor="text1"/>
          <w:sz w:val="28"/>
          <w:szCs w:val="28"/>
        </w:rPr>
        <w:t>9.1.30c</w:t>
      </w:r>
      <w:r w:rsidRPr="00447CD5">
        <w:rPr>
          <w:rFonts w:ascii="Arial" w:hAnsi="Arial" w:cs="Arial"/>
          <w:color w:val="000000" w:themeColor="text1"/>
          <w:sz w:val="28"/>
          <w:szCs w:val="28"/>
        </w:rPr>
        <w:tab/>
        <w:t>EC-SCH INFORMATION</w:t>
      </w:r>
    </w:p>
    <w:tbl>
      <w:tblPr>
        <w:tblW w:w="7830" w:type="dxa"/>
        <w:tblInd w:w="918" w:type="dxa"/>
        <w:tblLayout w:type="fixed"/>
        <w:tblCellMar>
          <w:left w:w="0" w:type="dxa"/>
          <w:right w:w="0" w:type="dxa"/>
        </w:tblCellMar>
        <w:tblLook w:val="04A0" w:firstRow="1" w:lastRow="0" w:firstColumn="1" w:lastColumn="0" w:noHBand="0" w:noVBand="1"/>
      </w:tblPr>
      <w:tblGrid>
        <w:gridCol w:w="1530"/>
        <w:gridCol w:w="900"/>
        <w:gridCol w:w="720"/>
        <w:gridCol w:w="756"/>
        <w:gridCol w:w="774"/>
        <w:gridCol w:w="18"/>
        <w:gridCol w:w="729"/>
        <w:gridCol w:w="885"/>
        <w:gridCol w:w="762"/>
        <w:gridCol w:w="756"/>
      </w:tblGrid>
      <w:tr w:rsidR="001374D9" w:rsidRPr="00447CD5" w14:paraId="1BB06900" w14:textId="77777777" w:rsidTr="001374D9">
        <w:tc>
          <w:tcPr>
            <w:tcW w:w="1530" w:type="dxa"/>
            <w:tcBorders>
              <w:top w:val="nil"/>
              <w:left w:val="nil"/>
              <w:bottom w:val="single" w:sz="8" w:space="0" w:color="auto"/>
              <w:right w:val="single" w:sz="8" w:space="0" w:color="auto"/>
            </w:tcBorders>
            <w:tcMar>
              <w:top w:w="0" w:type="dxa"/>
              <w:left w:w="108" w:type="dxa"/>
              <w:bottom w:w="0" w:type="dxa"/>
              <w:right w:w="108" w:type="dxa"/>
            </w:tcMar>
          </w:tcPr>
          <w:p w14:paraId="1D35FADD" w14:textId="77777777" w:rsidR="001374D9" w:rsidRPr="00447CD5" w:rsidRDefault="001374D9" w:rsidP="001374D9">
            <w:pPr>
              <w:spacing w:after="60"/>
              <w:rPr>
                <w:rFonts w:ascii="Times New Roman" w:eastAsia="Calibri"/>
              </w:rPr>
            </w:pPr>
          </w:p>
        </w:tc>
        <w:tc>
          <w:tcPr>
            <w:tcW w:w="6300" w:type="dxa"/>
            <w:gridSpan w:val="9"/>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E5C481" w14:textId="77777777" w:rsidR="001374D9" w:rsidRPr="00447CD5" w:rsidRDefault="001374D9" w:rsidP="001374D9">
            <w:pPr>
              <w:spacing w:after="60"/>
              <w:jc w:val="center"/>
              <w:rPr>
                <w:rFonts w:ascii="Times New Roman" w:eastAsia="Calibri"/>
              </w:rPr>
            </w:pPr>
            <w:r w:rsidRPr="00447CD5">
              <w:rPr>
                <w:rFonts w:ascii="Times New Roman"/>
              </w:rPr>
              <w:t>Bit number</w:t>
            </w:r>
          </w:p>
        </w:tc>
      </w:tr>
      <w:tr w:rsidR="001374D9" w:rsidRPr="00447CD5" w14:paraId="56A785EB" w14:textId="77777777" w:rsidTr="001374D9">
        <w:tc>
          <w:tcPr>
            <w:tcW w:w="15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B8DA33" w14:textId="77777777" w:rsidR="001374D9" w:rsidRPr="00447CD5" w:rsidRDefault="001374D9" w:rsidP="001374D9">
            <w:pPr>
              <w:spacing w:after="60"/>
              <w:jc w:val="center"/>
              <w:rPr>
                <w:rFonts w:ascii="Times New Roman" w:eastAsia="Calibri"/>
              </w:rPr>
            </w:pPr>
            <w:r w:rsidRPr="00447CD5">
              <w:rPr>
                <w:rFonts w:ascii="Times New Roman"/>
              </w:rPr>
              <w:t>Octet no.</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14:paraId="2397AF05" w14:textId="77777777" w:rsidR="001374D9" w:rsidRPr="00447CD5" w:rsidRDefault="001374D9" w:rsidP="001374D9">
            <w:pPr>
              <w:spacing w:after="60"/>
              <w:jc w:val="center"/>
              <w:rPr>
                <w:rFonts w:ascii="Times New Roman" w:eastAsia="Calibri"/>
              </w:rPr>
            </w:pPr>
            <w:r w:rsidRPr="00447CD5">
              <w:rPr>
                <w:rFonts w:ascii="Times New Roman"/>
              </w:rPr>
              <w:t>8</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14:paraId="0D221A27" w14:textId="77777777" w:rsidR="001374D9" w:rsidRPr="00447CD5" w:rsidRDefault="001374D9" w:rsidP="001374D9">
            <w:pPr>
              <w:spacing w:after="60"/>
              <w:jc w:val="center"/>
              <w:rPr>
                <w:rFonts w:ascii="Times New Roman" w:eastAsia="Calibri"/>
              </w:rPr>
            </w:pPr>
            <w:r w:rsidRPr="00447CD5">
              <w:rPr>
                <w:rFonts w:ascii="Times New Roman"/>
              </w:rPr>
              <w:t>7</w:t>
            </w:r>
          </w:p>
        </w:tc>
        <w:tc>
          <w:tcPr>
            <w:tcW w:w="756" w:type="dxa"/>
            <w:tcBorders>
              <w:top w:val="nil"/>
              <w:left w:val="nil"/>
              <w:bottom w:val="single" w:sz="8" w:space="0" w:color="auto"/>
              <w:right w:val="single" w:sz="8" w:space="0" w:color="auto"/>
            </w:tcBorders>
            <w:tcMar>
              <w:top w:w="0" w:type="dxa"/>
              <w:left w:w="108" w:type="dxa"/>
              <w:bottom w:w="0" w:type="dxa"/>
              <w:right w:w="108" w:type="dxa"/>
            </w:tcMar>
            <w:hideMark/>
          </w:tcPr>
          <w:p w14:paraId="7051FAA5" w14:textId="77777777" w:rsidR="001374D9" w:rsidRPr="00447CD5" w:rsidRDefault="001374D9" w:rsidP="001374D9">
            <w:pPr>
              <w:spacing w:after="60"/>
              <w:jc w:val="center"/>
              <w:rPr>
                <w:rFonts w:ascii="Times New Roman" w:eastAsia="Calibri"/>
              </w:rPr>
            </w:pPr>
            <w:r w:rsidRPr="00447CD5">
              <w:rPr>
                <w:rFonts w:ascii="Times New Roman"/>
              </w:rPr>
              <w:t>6</w:t>
            </w:r>
          </w:p>
        </w:tc>
        <w:tc>
          <w:tcPr>
            <w:tcW w:w="792"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40979CA" w14:textId="77777777" w:rsidR="001374D9" w:rsidRPr="00447CD5" w:rsidRDefault="001374D9" w:rsidP="001374D9">
            <w:pPr>
              <w:spacing w:after="60"/>
              <w:jc w:val="center"/>
              <w:rPr>
                <w:rFonts w:ascii="Times New Roman" w:eastAsia="Calibri"/>
              </w:rPr>
            </w:pPr>
            <w:r w:rsidRPr="00447CD5">
              <w:rPr>
                <w:rFonts w:ascii="Times New Roman"/>
              </w:rPr>
              <w:t>5</w:t>
            </w:r>
          </w:p>
        </w:tc>
        <w:tc>
          <w:tcPr>
            <w:tcW w:w="729" w:type="dxa"/>
            <w:tcBorders>
              <w:top w:val="nil"/>
              <w:left w:val="nil"/>
              <w:bottom w:val="single" w:sz="8" w:space="0" w:color="auto"/>
              <w:right w:val="single" w:sz="8" w:space="0" w:color="auto"/>
            </w:tcBorders>
            <w:tcMar>
              <w:top w:w="0" w:type="dxa"/>
              <w:left w:w="108" w:type="dxa"/>
              <w:bottom w:w="0" w:type="dxa"/>
              <w:right w:w="108" w:type="dxa"/>
            </w:tcMar>
            <w:hideMark/>
          </w:tcPr>
          <w:p w14:paraId="4A91F8F3" w14:textId="77777777" w:rsidR="001374D9" w:rsidRPr="00447CD5" w:rsidRDefault="001374D9" w:rsidP="001374D9">
            <w:pPr>
              <w:spacing w:after="60"/>
              <w:jc w:val="center"/>
              <w:rPr>
                <w:rFonts w:ascii="Times New Roman" w:eastAsia="Calibri"/>
              </w:rPr>
            </w:pPr>
            <w:r w:rsidRPr="00447CD5">
              <w:rPr>
                <w:rFonts w:ascii="Times New Roman"/>
              </w:rPr>
              <w:t>4</w:t>
            </w:r>
          </w:p>
        </w:tc>
        <w:tc>
          <w:tcPr>
            <w:tcW w:w="885" w:type="dxa"/>
            <w:tcBorders>
              <w:top w:val="nil"/>
              <w:left w:val="nil"/>
              <w:bottom w:val="single" w:sz="8" w:space="0" w:color="auto"/>
              <w:right w:val="single" w:sz="8" w:space="0" w:color="auto"/>
            </w:tcBorders>
            <w:tcMar>
              <w:top w:w="0" w:type="dxa"/>
              <w:left w:w="108" w:type="dxa"/>
              <w:bottom w:w="0" w:type="dxa"/>
              <w:right w:w="108" w:type="dxa"/>
            </w:tcMar>
            <w:hideMark/>
          </w:tcPr>
          <w:p w14:paraId="5D084F74" w14:textId="77777777" w:rsidR="001374D9" w:rsidRPr="00447CD5" w:rsidRDefault="001374D9" w:rsidP="001374D9">
            <w:pPr>
              <w:spacing w:after="60"/>
              <w:jc w:val="center"/>
              <w:rPr>
                <w:rFonts w:ascii="Times New Roman" w:eastAsia="Calibri"/>
              </w:rPr>
            </w:pPr>
            <w:r w:rsidRPr="00447CD5">
              <w:rPr>
                <w:rFonts w:ascii="Times New Roman"/>
              </w:rPr>
              <w:t>3</w:t>
            </w:r>
          </w:p>
        </w:tc>
        <w:tc>
          <w:tcPr>
            <w:tcW w:w="762" w:type="dxa"/>
            <w:tcBorders>
              <w:top w:val="nil"/>
              <w:left w:val="nil"/>
              <w:bottom w:val="single" w:sz="8" w:space="0" w:color="auto"/>
              <w:right w:val="single" w:sz="8" w:space="0" w:color="auto"/>
            </w:tcBorders>
            <w:tcMar>
              <w:top w:w="0" w:type="dxa"/>
              <w:left w:w="108" w:type="dxa"/>
              <w:bottom w:w="0" w:type="dxa"/>
              <w:right w:w="108" w:type="dxa"/>
            </w:tcMar>
            <w:hideMark/>
          </w:tcPr>
          <w:p w14:paraId="22DCF26E" w14:textId="77777777" w:rsidR="001374D9" w:rsidRPr="00447CD5" w:rsidRDefault="001374D9" w:rsidP="001374D9">
            <w:pPr>
              <w:spacing w:after="60"/>
              <w:jc w:val="center"/>
              <w:rPr>
                <w:rFonts w:ascii="Times New Roman" w:eastAsia="Calibri"/>
              </w:rPr>
            </w:pPr>
            <w:r w:rsidRPr="00447CD5">
              <w:rPr>
                <w:rFonts w:ascii="Times New Roman"/>
              </w:rPr>
              <w:t>2</w:t>
            </w:r>
          </w:p>
        </w:tc>
        <w:tc>
          <w:tcPr>
            <w:tcW w:w="756" w:type="dxa"/>
            <w:tcBorders>
              <w:top w:val="nil"/>
              <w:left w:val="nil"/>
              <w:bottom w:val="single" w:sz="8" w:space="0" w:color="auto"/>
              <w:right w:val="single" w:sz="8" w:space="0" w:color="auto"/>
            </w:tcBorders>
            <w:tcMar>
              <w:top w:w="0" w:type="dxa"/>
              <w:left w:w="108" w:type="dxa"/>
              <w:bottom w:w="0" w:type="dxa"/>
              <w:right w:w="108" w:type="dxa"/>
            </w:tcMar>
            <w:hideMark/>
          </w:tcPr>
          <w:p w14:paraId="114D1EE9" w14:textId="77777777" w:rsidR="001374D9" w:rsidRPr="00447CD5" w:rsidRDefault="001374D9" w:rsidP="001374D9">
            <w:pPr>
              <w:spacing w:after="60"/>
              <w:jc w:val="center"/>
              <w:rPr>
                <w:rFonts w:ascii="Times New Roman" w:eastAsia="Calibri"/>
              </w:rPr>
            </w:pPr>
            <w:r w:rsidRPr="00447CD5">
              <w:rPr>
                <w:rFonts w:ascii="Times New Roman"/>
              </w:rPr>
              <w:t>1</w:t>
            </w:r>
          </w:p>
        </w:tc>
      </w:tr>
      <w:tr w:rsidR="001374D9" w:rsidRPr="00447CD5" w14:paraId="5FB6B5BB" w14:textId="77777777" w:rsidTr="001374D9">
        <w:tc>
          <w:tcPr>
            <w:tcW w:w="15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C967D4" w14:textId="77777777" w:rsidR="001374D9" w:rsidRPr="00447CD5" w:rsidRDefault="001374D9" w:rsidP="001374D9">
            <w:pPr>
              <w:spacing w:after="60"/>
              <w:jc w:val="center"/>
              <w:rPr>
                <w:rFonts w:ascii="Times New Roman" w:eastAsia="Calibri"/>
              </w:rPr>
            </w:pPr>
            <w:r w:rsidRPr="00447CD5">
              <w:rPr>
                <w:rFonts w:ascii="Times New Roman"/>
              </w:rPr>
              <w:t>1</w:t>
            </w:r>
          </w:p>
        </w:tc>
        <w:tc>
          <w:tcPr>
            <w:tcW w:w="1620"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0A11998" w14:textId="77777777" w:rsidR="001374D9" w:rsidRPr="00447CD5" w:rsidRDefault="001374D9" w:rsidP="001374D9">
            <w:pPr>
              <w:spacing w:after="60"/>
              <w:jc w:val="center"/>
              <w:rPr>
                <w:rFonts w:ascii="Times New Roman" w:eastAsia="Calibri"/>
              </w:rPr>
            </w:pPr>
            <w:r w:rsidRPr="00447CD5">
              <w:rPr>
                <w:rFonts w:ascii="Times New Roman"/>
              </w:rPr>
              <w:t>T1</w:t>
            </w:r>
            <w:r w:rsidRPr="00447CD5">
              <w:rPr>
                <w:rFonts w:ascii="Times New Roman"/>
                <w:b/>
              </w:rPr>
              <w:t>'</w:t>
            </w:r>
            <w:r w:rsidRPr="00447CD5">
              <w:rPr>
                <w:rFonts w:ascii="Times New Roman"/>
              </w:rPr>
              <w:t xml:space="preserve"> (hi)</w:t>
            </w:r>
          </w:p>
        </w:tc>
        <w:tc>
          <w:tcPr>
            <w:tcW w:w="4680" w:type="dxa"/>
            <w:gridSpan w:val="7"/>
            <w:tcBorders>
              <w:top w:val="nil"/>
              <w:left w:val="nil"/>
              <w:bottom w:val="single" w:sz="8" w:space="0" w:color="auto"/>
              <w:right w:val="single" w:sz="8" w:space="0" w:color="auto"/>
            </w:tcBorders>
            <w:tcMar>
              <w:top w:w="0" w:type="dxa"/>
              <w:left w:w="108" w:type="dxa"/>
              <w:bottom w:w="0" w:type="dxa"/>
              <w:right w:w="108" w:type="dxa"/>
            </w:tcMar>
            <w:hideMark/>
          </w:tcPr>
          <w:p w14:paraId="0F5F8D26" w14:textId="77777777" w:rsidR="001374D9" w:rsidRPr="00447CD5" w:rsidRDefault="001374D9" w:rsidP="001374D9">
            <w:pPr>
              <w:spacing w:after="60"/>
              <w:jc w:val="center"/>
              <w:rPr>
                <w:rFonts w:ascii="Times New Roman" w:eastAsia="Calibri"/>
              </w:rPr>
            </w:pPr>
            <w:r w:rsidRPr="00447CD5">
              <w:rPr>
                <w:rFonts w:ascii="Times New Roman"/>
              </w:rPr>
              <w:t>BSIC (hi)</w:t>
            </w:r>
          </w:p>
        </w:tc>
      </w:tr>
      <w:tr w:rsidR="001374D9" w:rsidRPr="00447CD5" w14:paraId="05C791B8" w14:textId="77777777" w:rsidTr="001374D9">
        <w:tc>
          <w:tcPr>
            <w:tcW w:w="15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66B958" w14:textId="77777777" w:rsidR="001374D9" w:rsidRPr="00447CD5" w:rsidRDefault="001374D9" w:rsidP="001374D9">
            <w:pPr>
              <w:spacing w:after="60"/>
              <w:jc w:val="center"/>
              <w:rPr>
                <w:rFonts w:ascii="Times New Roman" w:eastAsia="Calibri"/>
              </w:rPr>
            </w:pPr>
            <w:r w:rsidRPr="00447CD5">
              <w:rPr>
                <w:rFonts w:ascii="Times New Roman"/>
              </w:rPr>
              <w:t>2</w:t>
            </w:r>
          </w:p>
        </w:tc>
        <w:tc>
          <w:tcPr>
            <w:tcW w:w="1620"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2E1732F" w14:textId="77777777" w:rsidR="001374D9" w:rsidRPr="00447CD5" w:rsidRDefault="001374D9" w:rsidP="001374D9">
            <w:pPr>
              <w:spacing w:after="60"/>
              <w:jc w:val="center"/>
              <w:rPr>
                <w:rFonts w:ascii="Times New Roman" w:eastAsia="Calibri"/>
              </w:rPr>
            </w:pPr>
            <w:r w:rsidRPr="00447CD5">
              <w:rPr>
                <w:rFonts w:ascii="Times New Roman"/>
              </w:rPr>
              <w:t>T2</w:t>
            </w:r>
            <w:r w:rsidRPr="00447CD5">
              <w:rPr>
                <w:rFonts w:ascii="Times New Roman"/>
                <w:b/>
              </w:rPr>
              <w:t>'</w:t>
            </w:r>
            <w:r w:rsidRPr="00447CD5">
              <w:rPr>
                <w:rFonts w:ascii="Times New Roman"/>
              </w:rPr>
              <w:t xml:space="preserve"> (hi)</w:t>
            </w:r>
          </w:p>
        </w:tc>
        <w:tc>
          <w:tcPr>
            <w:tcW w:w="4680" w:type="dxa"/>
            <w:gridSpan w:val="7"/>
            <w:tcBorders>
              <w:top w:val="nil"/>
              <w:left w:val="nil"/>
              <w:bottom w:val="single" w:sz="8" w:space="0" w:color="auto"/>
              <w:right w:val="single" w:sz="8" w:space="0" w:color="auto"/>
            </w:tcBorders>
            <w:tcMar>
              <w:top w:w="0" w:type="dxa"/>
              <w:left w:w="108" w:type="dxa"/>
              <w:bottom w:w="0" w:type="dxa"/>
              <w:right w:w="108" w:type="dxa"/>
            </w:tcMar>
            <w:hideMark/>
          </w:tcPr>
          <w:p w14:paraId="3E0CA29F" w14:textId="77777777" w:rsidR="001374D9" w:rsidRPr="00447CD5" w:rsidRDefault="001374D9" w:rsidP="001374D9">
            <w:pPr>
              <w:spacing w:after="60"/>
              <w:jc w:val="center"/>
              <w:rPr>
                <w:rFonts w:ascii="Times New Roman" w:eastAsia="Calibri"/>
              </w:rPr>
            </w:pPr>
            <w:r w:rsidRPr="00447CD5">
              <w:rPr>
                <w:rFonts w:ascii="Times New Roman"/>
              </w:rPr>
              <w:t>T1</w:t>
            </w:r>
            <w:r w:rsidRPr="00447CD5">
              <w:rPr>
                <w:rFonts w:ascii="Times New Roman"/>
                <w:b/>
              </w:rPr>
              <w:t>'</w:t>
            </w:r>
            <w:r w:rsidRPr="00447CD5">
              <w:rPr>
                <w:rFonts w:ascii="Times New Roman"/>
              </w:rPr>
              <w:t xml:space="preserve"> (low)</w:t>
            </w:r>
          </w:p>
        </w:tc>
      </w:tr>
      <w:tr w:rsidR="001374D9" w:rsidRPr="00447CD5" w14:paraId="6D6FBB22" w14:textId="77777777" w:rsidTr="001374D9">
        <w:tc>
          <w:tcPr>
            <w:tcW w:w="15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2DFF28" w14:textId="77777777" w:rsidR="001374D9" w:rsidRPr="00447CD5" w:rsidRDefault="001374D9" w:rsidP="001374D9">
            <w:pPr>
              <w:spacing w:after="60"/>
              <w:jc w:val="center"/>
              <w:rPr>
                <w:rFonts w:ascii="Times New Roman" w:eastAsia="Calibri"/>
              </w:rPr>
            </w:pPr>
            <w:r w:rsidRPr="00447CD5">
              <w:rPr>
                <w:rFonts w:ascii="Times New Roman"/>
              </w:rPr>
              <w:t>3</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14:paraId="03A28E08" w14:textId="77777777" w:rsidR="001374D9" w:rsidRPr="00447CD5" w:rsidRDefault="001374D9" w:rsidP="001374D9">
            <w:pPr>
              <w:spacing w:after="60"/>
              <w:jc w:val="center"/>
              <w:rPr>
                <w:rFonts w:ascii="Times New Roman" w:eastAsia="Calibri"/>
              </w:rPr>
            </w:pPr>
            <w:r w:rsidRPr="00447CD5">
              <w:rPr>
                <w:rFonts w:ascii="Times New Roman"/>
              </w:rPr>
              <w:t>RACH Access Control</w:t>
            </w:r>
          </w:p>
        </w:tc>
        <w:tc>
          <w:tcPr>
            <w:tcW w:w="2250"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0E2F7CFC" w14:textId="77777777" w:rsidR="001374D9" w:rsidRPr="00447CD5" w:rsidRDefault="001374D9" w:rsidP="001374D9">
            <w:pPr>
              <w:spacing w:after="60"/>
              <w:jc w:val="center"/>
              <w:rPr>
                <w:rFonts w:ascii="Times New Roman" w:eastAsia="Calibri"/>
              </w:rPr>
            </w:pPr>
            <w:r w:rsidRPr="00447CD5">
              <w:rPr>
                <w:rFonts w:ascii="Times New Roman"/>
              </w:rPr>
              <w:t>EC-BCCH CHANGE MARK</w:t>
            </w:r>
          </w:p>
        </w:tc>
        <w:tc>
          <w:tcPr>
            <w:tcW w:w="1632"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4EDA8C3D" w14:textId="77777777" w:rsidR="001374D9" w:rsidRPr="00447CD5" w:rsidRDefault="001374D9" w:rsidP="001374D9">
            <w:pPr>
              <w:spacing w:after="60"/>
              <w:jc w:val="center"/>
              <w:rPr>
                <w:rFonts w:ascii="Times New Roman" w:eastAsia="Calibri"/>
              </w:rPr>
            </w:pPr>
            <w:r w:rsidRPr="00447CD5">
              <w:rPr>
                <w:rFonts w:ascii="Times New Roman"/>
              </w:rPr>
              <w:t>Implicit Reject Status</w:t>
            </w:r>
          </w:p>
        </w:tc>
        <w:tc>
          <w:tcPr>
            <w:tcW w:w="1518"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142DEF2" w14:textId="77777777" w:rsidR="001374D9" w:rsidRPr="00447CD5" w:rsidRDefault="001374D9" w:rsidP="001374D9">
            <w:pPr>
              <w:spacing w:after="60"/>
              <w:jc w:val="center"/>
              <w:rPr>
                <w:rFonts w:ascii="Times New Roman" w:eastAsia="Calibri"/>
              </w:rPr>
            </w:pPr>
            <w:r w:rsidRPr="00447CD5">
              <w:rPr>
                <w:rFonts w:ascii="Times New Roman"/>
              </w:rPr>
              <w:t>T2</w:t>
            </w:r>
            <w:r w:rsidRPr="00447CD5">
              <w:rPr>
                <w:rFonts w:ascii="Times New Roman"/>
                <w:b/>
              </w:rPr>
              <w:t>'</w:t>
            </w:r>
            <w:r w:rsidRPr="00447CD5">
              <w:rPr>
                <w:rFonts w:ascii="Times New Roman"/>
              </w:rPr>
              <w:t xml:space="preserve"> (low)</w:t>
            </w:r>
          </w:p>
        </w:tc>
      </w:tr>
      <w:tr w:rsidR="00EE0102" w:rsidRPr="00447CD5" w14:paraId="3200375C" w14:textId="77777777" w:rsidTr="00C8518D">
        <w:tc>
          <w:tcPr>
            <w:tcW w:w="1530" w:type="dxa"/>
            <w:tcBorders>
              <w:top w:val="single" w:sz="8" w:space="0" w:color="auto"/>
              <w:left w:val="single" w:sz="8" w:space="0" w:color="auto"/>
              <w:bottom w:val="single" w:sz="8" w:space="0" w:color="auto"/>
              <w:right w:val="single" w:sz="4" w:space="0" w:color="auto"/>
            </w:tcBorders>
            <w:tcMar>
              <w:top w:w="0" w:type="dxa"/>
              <w:left w:w="108" w:type="dxa"/>
              <w:bottom w:w="0" w:type="dxa"/>
              <w:right w:w="108" w:type="dxa"/>
            </w:tcMar>
            <w:hideMark/>
          </w:tcPr>
          <w:p w14:paraId="726B03A8" w14:textId="77777777" w:rsidR="00EE0102" w:rsidRPr="00447CD5" w:rsidRDefault="00EE0102" w:rsidP="001374D9">
            <w:pPr>
              <w:spacing w:after="60"/>
              <w:jc w:val="center"/>
              <w:rPr>
                <w:rFonts w:ascii="Times New Roman" w:eastAsia="Calibri"/>
              </w:rPr>
            </w:pPr>
            <w:r w:rsidRPr="00447CD5">
              <w:rPr>
                <w:rFonts w:ascii="Times New Roman"/>
              </w:rPr>
              <w:t>4</w:t>
            </w:r>
          </w:p>
        </w:tc>
        <w:tc>
          <w:tcPr>
            <w:tcW w:w="1620" w:type="dxa"/>
            <w:gridSpan w:val="2"/>
            <w:tcBorders>
              <w:left w:val="single" w:sz="4" w:space="0" w:color="auto"/>
              <w:right w:val="single" w:sz="4" w:space="0" w:color="auto"/>
            </w:tcBorders>
            <w:tcMar>
              <w:top w:w="0" w:type="dxa"/>
              <w:left w:w="108" w:type="dxa"/>
              <w:bottom w:w="0" w:type="dxa"/>
              <w:right w:w="108" w:type="dxa"/>
            </w:tcMar>
          </w:tcPr>
          <w:p w14:paraId="0E782B10" w14:textId="77777777" w:rsidR="00EE0102" w:rsidRPr="00447CD5" w:rsidRDefault="00EE0102" w:rsidP="001374D9">
            <w:pPr>
              <w:spacing w:after="60"/>
              <w:jc w:val="center"/>
              <w:rPr>
                <w:rFonts w:ascii="Times New Roman" w:eastAsia="Calibri"/>
              </w:rPr>
            </w:pPr>
          </w:p>
        </w:tc>
        <w:tc>
          <w:tcPr>
            <w:tcW w:w="2277" w:type="dxa"/>
            <w:gridSpan w:val="4"/>
            <w:tcBorders>
              <w:top w:val="single" w:sz="4" w:space="0" w:color="auto"/>
              <w:left w:val="single" w:sz="4" w:space="0" w:color="auto"/>
              <w:bottom w:val="single" w:sz="4" w:space="0" w:color="auto"/>
              <w:right w:val="single" w:sz="8" w:space="0" w:color="auto"/>
            </w:tcBorders>
          </w:tcPr>
          <w:p w14:paraId="3318AF00" w14:textId="77777777" w:rsidR="00EE0102" w:rsidRPr="00447CD5" w:rsidRDefault="00EE0102" w:rsidP="001374D9">
            <w:pPr>
              <w:spacing w:after="60"/>
              <w:jc w:val="center"/>
              <w:rPr>
                <w:rFonts w:ascii="Times New Roman" w:eastAsia="Calibri"/>
              </w:rPr>
            </w:pPr>
            <w:r w:rsidRPr="00447CD5">
              <w:rPr>
                <w:rFonts w:ascii="Times New Roman" w:eastAsia="Calibri"/>
              </w:rPr>
              <w:t>BSIC (low)</w:t>
            </w:r>
          </w:p>
        </w:tc>
        <w:tc>
          <w:tcPr>
            <w:tcW w:w="2403" w:type="dxa"/>
            <w:gridSpan w:val="3"/>
            <w:tcBorders>
              <w:top w:val="single" w:sz="4" w:space="0" w:color="auto"/>
              <w:left w:val="single" w:sz="4" w:space="0" w:color="auto"/>
              <w:bottom w:val="single" w:sz="4" w:space="0" w:color="auto"/>
              <w:right w:val="single" w:sz="8" w:space="0" w:color="auto"/>
            </w:tcBorders>
          </w:tcPr>
          <w:p w14:paraId="69A9CBE6" w14:textId="0E606BFA" w:rsidR="00EE0102" w:rsidRPr="00447CD5" w:rsidRDefault="002952DE" w:rsidP="00EE0102">
            <w:pPr>
              <w:spacing w:after="60"/>
              <w:jc w:val="center"/>
              <w:rPr>
                <w:rFonts w:ascii="Times New Roman" w:eastAsia="Calibri"/>
              </w:rPr>
            </w:pPr>
            <w:r>
              <w:rPr>
                <w:rFonts w:ascii="Times New Roman" w:eastAsia="Calibri"/>
                <w:color w:val="FF0000"/>
              </w:rPr>
              <w:t>IMM CG ID</w:t>
            </w:r>
          </w:p>
        </w:tc>
      </w:tr>
    </w:tbl>
    <w:p w14:paraId="4D58811D" w14:textId="77777777" w:rsidR="001374D9" w:rsidRDefault="001374D9" w:rsidP="001374D9"/>
    <w:p w14:paraId="575E1451" w14:textId="31838594" w:rsidR="001374D9" w:rsidRDefault="001374D9" w:rsidP="001374D9">
      <w:pPr>
        <w:pStyle w:val="TF"/>
        <w:rPr>
          <w:color w:val="FF0000"/>
        </w:rPr>
      </w:pPr>
      <w:r w:rsidRPr="000316EA">
        <w:t>Figure 9.1.30c.1: EC-SCH INFORMATION message information elements</w:t>
      </w:r>
      <w:r w:rsidR="00EE0102" w:rsidRPr="000316EA">
        <w:t xml:space="preserve"> </w:t>
      </w:r>
      <w:r w:rsidR="00EE0102" w:rsidRPr="000316EA">
        <w:rPr>
          <w:color w:val="FF0000"/>
        </w:rPr>
        <w:t>(sent in 51-multiframe M with M mod 8 = 0,1,2,3)</w:t>
      </w:r>
    </w:p>
    <w:tbl>
      <w:tblPr>
        <w:tblW w:w="7830" w:type="dxa"/>
        <w:tblInd w:w="918" w:type="dxa"/>
        <w:tblLayout w:type="fixed"/>
        <w:tblCellMar>
          <w:left w:w="0" w:type="dxa"/>
          <w:right w:w="0" w:type="dxa"/>
        </w:tblCellMar>
        <w:tblLook w:val="04A0" w:firstRow="1" w:lastRow="0" w:firstColumn="1" w:lastColumn="0" w:noHBand="0" w:noVBand="1"/>
      </w:tblPr>
      <w:tblGrid>
        <w:gridCol w:w="1530"/>
        <w:gridCol w:w="900"/>
        <w:gridCol w:w="720"/>
        <w:gridCol w:w="756"/>
        <w:gridCol w:w="774"/>
        <w:gridCol w:w="18"/>
        <w:gridCol w:w="729"/>
        <w:gridCol w:w="885"/>
        <w:gridCol w:w="762"/>
        <w:gridCol w:w="36"/>
        <w:gridCol w:w="720"/>
      </w:tblGrid>
      <w:tr w:rsidR="00EE0102" w:rsidRPr="00447CD5" w14:paraId="291DFA1B" w14:textId="77777777" w:rsidTr="00C8518D">
        <w:tc>
          <w:tcPr>
            <w:tcW w:w="1530" w:type="dxa"/>
            <w:tcBorders>
              <w:top w:val="nil"/>
              <w:left w:val="nil"/>
              <w:bottom w:val="single" w:sz="8" w:space="0" w:color="auto"/>
              <w:right w:val="single" w:sz="8" w:space="0" w:color="auto"/>
            </w:tcBorders>
            <w:tcMar>
              <w:top w:w="0" w:type="dxa"/>
              <w:left w:w="108" w:type="dxa"/>
              <w:bottom w:w="0" w:type="dxa"/>
              <w:right w:w="108" w:type="dxa"/>
            </w:tcMar>
          </w:tcPr>
          <w:p w14:paraId="2EF2E89E" w14:textId="77777777" w:rsidR="00EE0102" w:rsidRPr="00447CD5" w:rsidRDefault="00EE0102" w:rsidP="00C8518D">
            <w:pPr>
              <w:spacing w:after="60"/>
              <w:rPr>
                <w:rFonts w:ascii="Times New Roman" w:eastAsia="Calibri"/>
              </w:rPr>
            </w:pPr>
          </w:p>
        </w:tc>
        <w:tc>
          <w:tcPr>
            <w:tcW w:w="6300" w:type="dxa"/>
            <w:gridSpan w:val="10"/>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D2B2B1" w14:textId="77777777" w:rsidR="00EE0102" w:rsidRPr="00447CD5" w:rsidRDefault="00EE0102" w:rsidP="00C8518D">
            <w:pPr>
              <w:spacing w:after="60"/>
              <w:jc w:val="center"/>
              <w:rPr>
                <w:rFonts w:ascii="Times New Roman" w:eastAsia="Calibri"/>
              </w:rPr>
            </w:pPr>
            <w:r w:rsidRPr="00447CD5">
              <w:rPr>
                <w:rFonts w:ascii="Times New Roman"/>
              </w:rPr>
              <w:t>Bit number</w:t>
            </w:r>
          </w:p>
        </w:tc>
      </w:tr>
      <w:tr w:rsidR="00EE0102" w:rsidRPr="00447CD5" w14:paraId="0F060CC9" w14:textId="77777777" w:rsidTr="00C8518D">
        <w:tc>
          <w:tcPr>
            <w:tcW w:w="15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10B46C" w14:textId="77777777" w:rsidR="00EE0102" w:rsidRPr="00447CD5" w:rsidRDefault="00EE0102" w:rsidP="00C8518D">
            <w:pPr>
              <w:spacing w:after="60"/>
              <w:jc w:val="center"/>
              <w:rPr>
                <w:rFonts w:ascii="Times New Roman" w:eastAsia="Calibri"/>
              </w:rPr>
            </w:pPr>
            <w:r w:rsidRPr="00447CD5">
              <w:rPr>
                <w:rFonts w:ascii="Times New Roman"/>
              </w:rPr>
              <w:t>Octet no.</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14:paraId="61E69289" w14:textId="77777777" w:rsidR="00EE0102" w:rsidRPr="00447CD5" w:rsidRDefault="00EE0102" w:rsidP="00C8518D">
            <w:pPr>
              <w:spacing w:after="60"/>
              <w:jc w:val="center"/>
              <w:rPr>
                <w:rFonts w:ascii="Times New Roman" w:eastAsia="Calibri"/>
              </w:rPr>
            </w:pPr>
            <w:r w:rsidRPr="00447CD5">
              <w:rPr>
                <w:rFonts w:ascii="Times New Roman"/>
              </w:rPr>
              <w:t>8</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14:paraId="659082FC" w14:textId="77777777" w:rsidR="00EE0102" w:rsidRPr="00447CD5" w:rsidRDefault="00EE0102" w:rsidP="00C8518D">
            <w:pPr>
              <w:spacing w:after="60"/>
              <w:jc w:val="center"/>
              <w:rPr>
                <w:rFonts w:ascii="Times New Roman" w:eastAsia="Calibri"/>
              </w:rPr>
            </w:pPr>
            <w:r w:rsidRPr="00447CD5">
              <w:rPr>
                <w:rFonts w:ascii="Times New Roman"/>
              </w:rPr>
              <w:t>7</w:t>
            </w:r>
          </w:p>
        </w:tc>
        <w:tc>
          <w:tcPr>
            <w:tcW w:w="756" w:type="dxa"/>
            <w:tcBorders>
              <w:top w:val="nil"/>
              <w:left w:val="nil"/>
              <w:bottom w:val="single" w:sz="8" w:space="0" w:color="auto"/>
              <w:right w:val="single" w:sz="8" w:space="0" w:color="auto"/>
            </w:tcBorders>
            <w:tcMar>
              <w:top w:w="0" w:type="dxa"/>
              <w:left w:w="108" w:type="dxa"/>
              <w:bottom w:w="0" w:type="dxa"/>
              <w:right w:w="108" w:type="dxa"/>
            </w:tcMar>
            <w:hideMark/>
          </w:tcPr>
          <w:p w14:paraId="73FDE8FE" w14:textId="77777777" w:rsidR="00EE0102" w:rsidRPr="00447CD5" w:rsidRDefault="00EE0102" w:rsidP="00C8518D">
            <w:pPr>
              <w:spacing w:after="60"/>
              <w:jc w:val="center"/>
              <w:rPr>
                <w:rFonts w:ascii="Times New Roman" w:eastAsia="Calibri"/>
              </w:rPr>
            </w:pPr>
            <w:r w:rsidRPr="00447CD5">
              <w:rPr>
                <w:rFonts w:ascii="Times New Roman"/>
              </w:rPr>
              <w:t>6</w:t>
            </w:r>
          </w:p>
        </w:tc>
        <w:tc>
          <w:tcPr>
            <w:tcW w:w="792"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EE0443E" w14:textId="77777777" w:rsidR="00EE0102" w:rsidRPr="00447CD5" w:rsidRDefault="00EE0102" w:rsidP="00C8518D">
            <w:pPr>
              <w:spacing w:after="60"/>
              <w:jc w:val="center"/>
              <w:rPr>
                <w:rFonts w:ascii="Times New Roman" w:eastAsia="Calibri"/>
              </w:rPr>
            </w:pPr>
            <w:r w:rsidRPr="00447CD5">
              <w:rPr>
                <w:rFonts w:ascii="Times New Roman"/>
              </w:rPr>
              <w:t>5</w:t>
            </w:r>
          </w:p>
        </w:tc>
        <w:tc>
          <w:tcPr>
            <w:tcW w:w="729" w:type="dxa"/>
            <w:tcBorders>
              <w:top w:val="nil"/>
              <w:left w:val="nil"/>
              <w:bottom w:val="single" w:sz="8" w:space="0" w:color="auto"/>
              <w:right w:val="single" w:sz="8" w:space="0" w:color="auto"/>
            </w:tcBorders>
            <w:tcMar>
              <w:top w:w="0" w:type="dxa"/>
              <w:left w:w="108" w:type="dxa"/>
              <w:bottom w:w="0" w:type="dxa"/>
              <w:right w:w="108" w:type="dxa"/>
            </w:tcMar>
            <w:hideMark/>
          </w:tcPr>
          <w:p w14:paraId="2CA6F4FD" w14:textId="77777777" w:rsidR="00EE0102" w:rsidRPr="00447CD5" w:rsidRDefault="00EE0102" w:rsidP="00C8518D">
            <w:pPr>
              <w:spacing w:after="60"/>
              <w:jc w:val="center"/>
              <w:rPr>
                <w:rFonts w:ascii="Times New Roman" w:eastAsia="Calibri"/>
              </w:rPr>
            </w:pPr>
            <w:r w:rsidRPr="00447CD5">
              <w:rPr>
                <w:rFonts w:ascii="Times New Roman"/>
              </w:rPr>
              <w:t>4</w:t>
            </w:r>
          </w:p>
        </w:tc>
        <w:tc>
          <w:tcPr>
            <w:tcW w:w="885" w:type="dxa"/>
            <w:tcBorders>
              <w:top w:val="nil"/>
              <w:left w:val="nil"/>
              <w:bottom w:val="single" w:sz="8" w:space="0" w:color="auto"/>
              <w:right w:val="single" w:sz="8" w:space="0" w:color="auto"/>
            </w:tcBorders>
            <w:tcMar>
              <w:top w:w="0" w:type="dxa"/>
              <w:left w:w="108" w:type="dxa"/>
              <w:bottom w:w="0" w:type="dxa"/>
              <w:right w:w="108" w:type="dxa"/>
            </w:tcMar>
            <w:hideMark/>
          </w:tcPr>
          <w:p w14:paraId="1C114822" w14:textId="77777777" w:rsidR="00EE0102" w:rsidRPr="00447CD5" w:rsidRDefault="00EE0102" w:rsidP="00C8518D">
            <w:pPr>
              <w:spacing w:after="60"/>
              <w:jc w:val="center"/>
              <w:rPr>
                <w:rFonts w:ascii="Times New Roman" w:eastAsia="Calibri"/>
              </w:rPr>
            </w:pPr>
            <w:r w:rsidRPr="00447CD5">
              <w:rPr>
                <w:rFonts w:ascii="Times New Roman"/>
              </w:rPr>
              <w:t>3</w:t>
            </w:r>
          </w:p>
        </w:tc>
        <w:tc>
          <w:tcPr>
            <w:tcW w:w="762" w:type="dxa"/>
            <w:tcBorders>
              <w:top w:val="nil"/>
              <w:left w:val="nil"/>
              <w:bottom w:val="single" w:sz="8" w:space="0" w:color="auto"/>
              <w:right w:val="single" w:sz="8" w:space="0" w:color="auto"/>
            </w:tcBorders>
            <w:tcMar>
              <w:top w:w="0" w:type="dxa"/>
              <w:left w:w="108" w:type="dxa"/>
              <w:bottom w:w="0" w:type="dxa"/>
              <w:right w:w="108" w:type="dxa"/>
            </w:tcMar>
            <w:hideMark/>
          </w:tcPr>
          <w:p w14:paraId="5E08F8FF" w14:textId="77777777" w:rsidR="00EE0102" w:rsidRPr="00447CD5" w:rsidRDefault="00EE0102" w:rsidP="00C8518D">
            <w:pPr>
              <w:spacing w:after="60"/>
              <w:jc w:val="center"/>
              <w:rPr>
                <w:rFonts w:ascii="Times New Roman" w:eastAsia="Calibri"/>
              </w:rPr>
            </w:pPr>
            <w:r w:rsidRPr="00447CD5">
              <w:rPr>
                <w:rFonts w:ascii="Times New Roman"/>
              </w:rPr>
              <w:t>2</w:t>
            </w:r>
          </w:p>
        </w:tc>
        <w:tc>
          <w:tcPr>
            <w:tcW w:w="75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94534C4" w14:textId="77777777" w:rsidR="00EE0102" w:rsidRPr="00447CD5" w:rsidRDefault="00EE0102" w:rsidP="00C8518D">
            <w:pPr>
              <w:spacing w:after="60"/>
              <w:jc w:val="center"/>
              <w:rPr>
                <w:rFonts w:ascii="Times New Roman" w:eastAsia="Calibri"/>
              </w:rPr>
            </w:pPr>
            <w:r w:rsidRPr="00447CD5">
              <w:rPr>
                <w:rFonts w:ascii="Times New Roman"/>
              </w:rPr>
              <w:t>1</w:t>
            </w:r>
          </w:p>
        </w:tc>
      </w:tr>
      <w:tr w:rsidR="00EE0102" w:rsidRPr="00447CD5" w14:paraId="6A8AE29B" w14:textId="77777777" w:rsidTr="00C8518D">
        <w:tc>
          <w:tcPr>
            <w:tcW w:w="15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253CBB" w14:textId="77777777" w:rsidR="00EE0102" w:rsidRPr="00447CD5" w:rsidRDefault="00EE0102" w:rsidP="00C8518D">
            <w:pPr>
              <w:spacing w:after="60"/>
              <w:jc w:val="center"/>
              <w:rPr>
                <w:rFonts w:ascii="Times New Roman" w:eastAsia="Calibri"/>
              </w:rPr>
            </w:pPr>
            <w:r w:rsidRPr="00447CD5">
              <w:rPr>
                <w:rFonts w:ascii="Times New Roman"/>
              </w:rPr>
              <w:t>1</w:t>
            </w:r>
          </w:p>
        </w:tc>
        <w:tc>
          <w:tcPr>
            <w:tcW w:w="1620"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0D97B73D" w14:textId="77777777" w:rsidR="00EE0102" w:rsidRPr="00447CD5" w:rsidRDefault="00EE0102" w:rsidP="00C8518D">
            <w:pPr>
              <w:spacing w:after="60"/>
              <w:jc w:val="center"/>
              <w:rPr>
                <w:rFonts w:ascii="Times New Roman" w:eastAsia="Calibri"/>
              </w:rPr>
            </w:pPr>
            <w:r w:rsidRPr="00447CD5">
              <w:rPr>
                <w:rFonts w:ascii="Times New Roman"/>
              </w:rPr>
              <w:t>T1</w:t>
            </w:r>
            <w:r w:rsidRPr="00447CD5">
              <w:rPr>
                <w:rFonts w:ascii="Times New Roman"/>
                <w:b/>
              </w:rPr>
              <w:t>'</w:t>
            </w:r>
            <w:r w:rsidRPr="00447CD5">
              <w:rPr>
                <w:rFonts w:ascii="Times New Roman"/>
              </w:rPr>
              <w:t xml:space="preserve"> (hi)</w:t>
            </w:r>
          </w:p>
        </w:tc>
        <w:tc>
          <w:tcPr>
            <w:tcW w:w="4680" w:type="dxa"/>
            <w:gridSpan w:val="8"/>
            <w:tcBorders>
              <w:top w:val="nil"/>
              <w:left w:val="nil"/>
              <w:bottom w:val="single" w:sz="8" w:space="0" w:color="auto"/>
              <w:right w:val="single" w:sz="8" w:space="0" w:color="auto"/>
            </w:tcBorders>
            <w:tcMar>
              <w:top w:w="0" w:type="dxa"/>
              <w:left w:w="108" w:type="dxa"/>
              <w:bottom w:w="0" w:type="dxa"/>
              <w:right w:w="108" w:type="dxa"/>
            </w:tcMar>
            <w:hideMark/>
          </w:tcPr>
          <w:p w14:paraId="105D68D1" w14:textId="77777777" w:rsidR="00EE0102" w:rsidRPr="00447CD5" w:rsidRDefault="00EE0102" w:rsidP="00C8518D">
            <w:pPr>
              <w:spacing w:after="60"/>
              <w:jc w:val="center"/>
              <w:rPr>
                <w:rFonts w:ascii="Times New Roman" w:eastAsia="Calibri"/>
              </w:rPr>
            </w:pPr>
            <w:r w:rsidRPr="00447CD5">
              <w:rPr>
                <w:rFonts w:ascii="Times New Roman"/>
              </w:rPr>
              <w:t>BSIC (hi)</w:t>
            </w:r>
          </w:p>
        </w:tc>
      </w:tr>
      <w:tr w:rsidR="00EE0102" w:rsidRPr="00447CD5" w14:paraId="50788636" w14:textId="77777777" w:rsidTr="00C8518D">
        <w:tc>
          <w:tcPr>
            <w:tcW w:w="15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24357D" w14:textId="77777777" w:rsidR="00EE0102" w:rsidRPr="00447CD5" w:rsidRDefault="00EE0102" w:rsidP="00C8518D">
            <w:pPr>
              <w:spacing w:after="60"/>
              <w:jc w:val="center"/>
              <w:rPr>
                <w:rFonts w:ascii="Times New Roman" w:eastAsia="Calibri"/>
              </w:rPr>
            </w:pPr>
            <w:r w:rsidRPr="00447CD5">
              <w:rPr>
                <w:rFonts w:ascii="Times New Roman"/>
              </w:rPr>
              <w:t>2</w:t>
            </w:r>
          </w:p>
        </w:tc>
        <w:tc>
          <w:tcPr>
            <w:tcW w:w="1620"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124ECCE" w14:textId="77777777" w:rsidR="00EE0102" w:rsidRPr="00447CD5" w:rsidRDefault="00EE0102" w:rsidP="00C8518D">
            <w:pPr>
              <w:spacing w:after="60"/>
              <w:jc w:val="center"/>
              <w:rPr>
                <w:rFonts w:ascii="Times New Roman" w:eastAsia="Calibri"/>
              </w:rPr>
            </w:pPr>
            <w:r w:rsidRPr="00447CD5">
              <w:rPr>
                <w:rFonts w:ascii="Times New Roman"/>
              </w:rPr>
              <w:t>T2</w:t>
            </w:r>
            <w:r w:rsidRPr="00447CD5">
              <w:rPr>
                <w:rFonts w:ascii="Times New Roman"/>
                <w:b/>
              </w:rPr>
              <w:t>'</w:t>
            </w:r>
            <w:r w:rsidRPr="00447CD5">
              <w:rPr>
                <w:rFonts w:ascii="Times New Roman"/>
              </w:rPr>
              <w:t xml:space="preserve"> (hi)</w:t>
            </w:r>
          </w:p>
        </w:tc>
        <w:tc>
          <w:tcPr>
            <w:tcW w:w="4680" w:type="dxa"/>
            <w:gridSpan w:val="8"/>
            <w:tcBorders>
              <w:top w:val="nil"/>
              <w:left w:val="nil"/>
              <w:bottom w:val="single" w:sz="8" w:space="0" w:color="auto"/>
              <w:right w:val="single" w:sz="8" w:space="0" w:color="auto"/>
            </w:tcBorders>
            <w:tcMar>
              <w:top w:w="0" w:type="dxa"/>
              <w:left w:w="108" w:type="dxa"/>
              <w:bottom w:w="0" w:type="dxa"/>
              <w:right w:w="108" w:type="dxa"/>
            </w:tcMar>
            <w:hideMark/>
          </w:tcPr>
          <w:p w14:paraId="209D5FFF" w14:textId="77777777" w:rsidR="00EE0102" w:rsidRPr="00447CD5" w:rsidRDefault="00EE0102" w:rsidP="00C8518D">
            <w:pPr>
              <w:spacing w:after="60"/>
              <w:jc w:val="center"/>
              <w:rPr>
                <w:rFonts w:ascii="Times New Roman" w:eastAsia="Calibri"/>
              </w:rPr>
            </w:pPr>
            <w:r w:rsidRPr="00447CD5">
              <w:rPr>
                <w:rFonts w:ascii="Times New Roman"/>
              </w:rPr>
              <w:t>T1</w:t>
            </w:r>
            <w:r w:rsidRPr="00447CD5">
              <w:rPr>
                <w:rFonts w:ascii="Times New Roman"/>
                <w:b/>
              </w:rPr>
              <w:t>'</w:t>
            </w:r>
            <w:r w:rsidRPr="00447CD5">
              <w:rPr>
                <w:rFonts w:ascii="Times New Roman"/>
              </w:rPr>
              <w:t xml:space="preserve"> (low)</w:t>
            </w:r>
          </w:p>
        </w:tc>
      </w:tr>
      <w:tr w:rsidR="00EE0102" w:rsidRPr="00447CD5" w14:paraId="3C75B3D2" w14:textId="77777777" w:rsidTr="00C8518D">
        <w:tc>
          <w:tcPr>
            <w:tcW w:w="15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C1B7E2" w14:textId="77777777" w:rsidR="00EE0102" w:rsidRPr="00447CD5" w:rsidRDefault="00EE0102" w:rsidP="00C8518D">
            <w:pPr>
              <w:spacing w:after="60"/>
              <w:jc w:val="center"/>
              <w:rPr>
                <w:rFonts w:ascii="Times New Roman" w:eastAsia="Calibri"/>
              </w:rPr>
            </w:pPr>
            <w:r w:rsidRPr="00447CD5">
              <w:rPr>
                <w:rFonts w:ascii="Times New Roman"/>
              </w:rPr>
              <w:t>3</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14:paraId="34B83304" w14:textId="77777777" w:rsidR="00EE0102" w:rsidRPr="00447CD5" w:rsidRDefault="00EE0102" w:rsidP="00C8518D">
            <w:pPr>
              <w:spacing w:after="60"/>
              <w:jc w:val="center"/>
              <w:rPr>
                <w:rFonts w:ascii="Times New Roman" w:eastAsia="Calibri"/>
              </w:rPr>
            </w:pPr>
            <w:r w:rsidRPr="00447CD5">
              <w:rPr>
                <w:rFonts w:ascii="Times New Roman"/>
              </w:rPr>
              <w:t>RACH Access Control</w:t>
            </w:r>
          </w:p>
        </w:tc>
        <w:tc>
          <w:tcPr>
            <w:tcW w:w="2250"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1989F919" w14:textId="77777777" w:rsidR="00EE0102" w:rsidRPr="00447CD5" w:rsidRDefault="00EE0102" w:rsidP="00C8518D">
            <w:pPr>
              <w:spacing w:after="60"/>
              <w:jc w:val="center"/>
              <w:rPr>
                <w:rFonts w:ascii="Times New Roman" w:eastAsia="Calibri"/>
              </w:rPr>
            </w:pPr>
            <w:r w:rsidRPr="00447CD5">
              <w:rPr>
                <w:rFonts w:ascii="Times New Roman"/>
              </w:rPr>
              <w:t>EC-BCCH CHANGE MARK</w:t>
            </w:r>
          </w:p>
        </w:tc>
        <w:tc>
          <w:tcPr>
            <w:tcW w:w="1632"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5D25E2FC" w14:textId="77777777" w:rsidR="00EE0102" w:rsidRPr="00447CD5" w:rsidRDefault="00EE0102" w:rsidP="00C8518D">
            <w:pPr>
              <w:spacing w:after="60"/>
              <w:jc w:val="center"/>
              <w:rPr>
                <w:rFonts w:ascii="Times New Roman" w:eastAsia="Calibri"/>
              </w:rPr>
            </w:pPr>
            <w:r w:rsidRPr="00447CD5">
              <w:rPr>
                <w:rFonts w:ascii="Times New Roman"/>
              </w:rPr>
              <w:t>Implicit Reject Status</w:t>
            </w:r>
          </w:p>
        </w:tc>
        <w:tc>
          <w:tcPr>
            <w:tcW w:w="1518"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1181D283" w14:textId="77777777" w:rsidR="00EE0102" w:rsidRPr="00447CD5" w:rsidRDefault="00EE0102" w:rsidP="00C8518D">
            <w:pPr>
              <w:spacing w:after="60"/>
              <w:jc w:val="center"/>
              <w:rPr>
                <w:rFonts w:ascii="Times New Roman" w:eastAsia="Calibri"/>
              </w:rPr>
            </w:pPr>
            <w:r w:rsidRPr="00447CD5">
              <w:rPr>
                <w:rFonts w:ascii="Times New Roman"/>
              </w:rPr>
              <w:t>T2</w:t>
            </w:r>
            <w:r w:rsidRPr="00447CD5">
              <w:rPr>
                <w:rFonts w:ascii="Times New Roman"/>
                <w:b/>
              </w:rPr>
              <w:t>'</w:t>
            </w:r>
            <w:r w:rsidRPr="00447CD5">
              <w:rPr>
                <w:rFonts w:ascii="Times New Roman"/>
              </w:rPr>
              <w:t xml:space="preserve"> (low)</w:t>
            </w:r>
          </w:p>
        </w:tc>
      </w:tr>
      <w:tr w:rsidR="00EE0102" w:rsidRPr="00447CD5" w14:paraId="186EE4C8" w14:textId="77777777" w:rsidTr="00C8518D">
        <w:tc>
          <w:tcPr>
            <w:tcW w:w="1530" w:type="dxa"/>
            <w:tcBorders>
              <w:top w:val="single" w:sz="8" w:space="0" w:color="auto"/>
              <w:left w:val="single" w:sz="8" w:space="0" w:color="auto"/>
              <w:bottom w:val="single" w:sz="8" w:space="0" w:color="auto"/>
              <w:right w:val="single" w:sz="4" w:space="0" w:color="auto"/>
            </w:tcBorders>
            <w:tcMar>
              <w:top w:w="0" w:type="dxa"/>
              <w:left w:w="108" w:type="dxa"/>
              <w:bottom w:w="0" w:type="dxa"/>
              <w:right w:w="108" w:type="dxa"/>
            </w:tcMar>
            <w:hideMark/>
          </w:tcPr>
          <w:p w14:paraId="0A805D07" w14:textId="77777777" w:rsidR="00EE0102" w:rsidRPr="00447CD5" w:rsidRDefault="00EE0102" w:rsidP="00C8518D">
            <w:pPr>
              <w:spacing w:after="60"/>
              <w:jc w:val="center"/>
              <w:rPr>
                <w:rFonts w:ascii="Times New Roman" w:eastAsia="Calibri"/>
              </w:rPr>
            </w:pPr>
            <w:r w:rsidRPr="00447CD5">
              <w:rPr>
                <w:rFonts w:ascii="Times New Roman"/>
              </w:rPr>
              <w:t>4</w:t>
            </w:r>
          </w:p>
        </w:tc>
        <w:tc>
          <w:tcPr>
            <w:tcW w:w="1620" w:type="dxa"/>
            <w:gridSpan w:val="2"/>
            <w:tcBorders>
              <w:left w:val="single" w:sz="4" w:space="0" w:color="auto"/>
              <w:right w:val="single" w:sz="4" w:space="0" w:color="auto"/>
            </w:tcBorders>
            <w:tcMar>
              <w:top w:w="0" w:type="dxa"/>
              <w:left w:w="108" w:type="dxa"/>
              <w:bottom w:w="0" w:type="dxa"/>
              <w:right w:w="108" w:type="dxa"/>
            </w:tcMar>
          </w:tcPr>
          <w:p w14:paraId="797D91EF" w14:textId="77777777" w:rsidR="00EE0102" w:rsidRPr="00447CD5" w:rsidRDefault="00EE0102" w:rsidP="00C8518D">
            <w:pPr>
              <w:spacing w:after="60"/>
              <w:jc w:val="center"/>
              <w:rPr>
                <w:rFonts w:ascii="Times New Roman" w:eastAsia="Calibri"/>
              </w:rPr>
            </w:pPr>
          </w:p>
        </w:tc>
        <w:tc>
          <w:tcPr>
            <w:tcW w:w="2277" w:type="dxa"/>
            <w:gridSpan w:val="4"/>
            <w:tcBorders>
              <w:top w:val="single" w:sz="4" w:space="0" w:color="auto"/>
              <w:left w:val="single" w:sz="4" w:space="0" w:color="auto"/>
              <w:bottom w:val="single" w:sz="4" w:space="0" w:color="auto"/>
              <w:right w:val="single" w:sz="8" w:space="0" w:color="auto"/>
            </w:tcBorders>
          </w:tcPr>
          <w:p w14:paraId="61546719" w14:textId="77777777" w:rsidR="00EE0102" w:rsidRPr="00447CD5" w:rsidRDefault="00EE0102" w:rsidP="00C8518D">
            <w:pPr>
              <w:spacing w:after="60"/>
              <w:jc w:val="center"/>
              <w:rPr>
                <w:rFonts w:ascii="Times New Roman" w:eastAsia="Calibri"/>
              </w:rPr>
            </w:pPr>
            <w:r w:rsidRPr="00447CD5">
              <w:rPr>
                <w:rFonts w:ascii="Times New Roman" w:eastAsia="Calibri"/>
              </w:rPr>
              <w:t>BSIC (low)</w:t>
            </w:r>
          </w:p>
        </w:tc>
        <w:tc>
          <w:tcPr>
            <w:tcW w:w="1683" w:type="dxa"/>
            <w:gridSpan w:val="3"/>
            <w:tcBorders>
              <w:top w:val="single" w:sz="4" w:space="0" w:color="auto"/>
              <w:left w:val="single" w:sz="4" w:space="0" w:color="auto"/>
              <w:bottom w:val="single" w:sz="4" w:space="0" w:color="auto"/>
              <w:right w:val="single" w:sz="8" w:space="0" w:color="auto"/>
            </w:tcBorders>
          </w:tcPr>
          <w:p w14:paraId="7C47F8B2" w14:textId="0928F82A" w:rsidR="00EE0102" w:rsidRPr="00A526A8" w:rsidRDefault="00EE0102" w:rsidP="00C8518D">
            <w:pPr>
              <w:autoSpaceDE w:val="0"/>
              <w:autoSpaceDN w:val="0"/>
              <w:adjustRightInd w:val="0"/>
              <w:spacing w:after="60"/>
              <w:jc w:val="center"/>
              <w:rPr>
                <w:rFonts w:ascii="Times New Roman"/>
                <w:color w:val="FF0000"/>
              </w:rPr>
            </w:pPr>
            <w:r>
              <w:rPr>
                <w:rFonts w:ascii="Times New Roman" w:eastAsia="Calibri"/>
                <w:color w:val="FF0000"/>
              </w:rPr>
              <w:t>IMM CM</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14:paraId="701CB594" w14:textId="77777777" w:rsidR="00EE0102" w:rsidRPr="00447CD5" w:rsidRDefault="00EE0102" w:rsidP="00C8518D">
            <w:pPr>
              <w:spacing w:after="60"/>
              <w:jc w:val="center"/>
              <w:rPr>
                <w:rFonts w:ascii="Times New Roman" w:eastAsia="Calibri"/>
              </w:rPr>
            </w:pPr>
            <w:r w:rsidRPr="00447CD5">
              <w:rPr>
                <w:rFonts w:ascii="Times New Roman"/>
              </w:rPr>
              <w:t>Spare</w:t>
            </w:r>
          </w:p>
        </w:tc>
      </w:tr>
    </w:tbl>
    <w:p w14:paraId="57C99AFF" w14:textId="77777777" w:rsidR="00EE0102" w:rsidRDefault="00EE0102" w:rsidP="00EE0102">
      <w:pPr>
        <w:pStyle w:val="TF"/>
      </w:pPr>
    </w:p>
    <w:p w14:paraId="123653EF" w14:textId="27E553BB" w:rsidR="00EE0102" w:rsidRDefault="00EE0102" w:rsidP="00EE0102">
      <w:pPr>
        <w:pStyle w:val="TF"/>
        <w:rPr>
          <w:color w:val="FF0000"/>
        </w:rPr>
      </w:pPr>
      <w:r w:rsidRPr="000316EA">
        <w:t>Figure 9.1.30c.1</w:t>
      </w:r>
      <w:r w:rsidRPr="000316EA">
        <w:rPr>
          <w:color w:val="FF0000"/>
        </w:rPr>
        <w:t>a</w:t>
      </w:r>
      <w:r w:rsidRPr="000316EA">
        <w:t xml:space="preserve">: EC-SCH INFORMATION message information elements </w:t>
      </w:r>
      <w:r w:rsidRPr="000316EA">
        <w:rPr>
          <w:color w:val="FF0000"/>
        </w:rPr>
        <w:t>(sent in 51-multiframe M with M mod 8 = 4,5,6,7)</w:t>
      </w:r>
    </w:p>
    <w:p w14:paraId="24ED3323" w14:textId="77777777" w:rsidR="00EE0102" w:rsidRPr="00EE0102" w:rsidRDefault="00EE0102" w:rsidP="001374D9">
      <w:pPr>
        <w:pStyle w:val="TF"/>
        <w:rPr>
          <w:color w:val="FF0000"/>
        </w:rPr>
      </w:pPr>
    </w:p>
    <w:p w14:paraId="437C95F2" w14:textId="01018431" w:rsidR="007D0F3B" w:rsidRDefault="007D0F3B" w:rsidP="001374D9">
      <w:r>
        <w:t>-------- end ------------</w:t>
      </w:r>
      <w:r w:rsidR="00EE0102">
        <w:rPr>
          <w:rFonts w:ascii="Times New Roman"/>
          <w:color w:val="FF0000"/>
        </w:rPr>
        <w:t xml:space="preserve"> </w:t>
      </w:r>
    </w:p>
    <w:p w14:paraId="3E8480B4" w14:textId="77777777" w:rsidR="007D0F3B" w:rsidRDefault="007D0F3B" w:rsidP="001374D9"/>
    <w:p w14:paraId="4F3E5F03" w14:textId="6D18F365" w:rsidR="001374D9" w:rsidRPr="000316EA" w:rsidRDefault="001374D9" w:rsidP="001374D9">
      <w:r w:rsidRPr="000316EA">
        <w:t xml:space="preserve">The additional information </w:t>
      </w:r>
      <w:r w:rsidR="00EE0102" w:rsidRPr="000316EA">
        <w:t>for Deferred SI Acquisition, i.e.</w:t>
      </w:r>
      <w:r w:rsidR="000F51C8" w:rsidRPr="000316EA">
        <w:t xml:space="preserve"> </w:t>
      </w:r>
      <w:r w:rsidR="00E80DFD" w:rsidRPr="000316EA">
        <w:t>IMM cell group</w:t>
      </w:r>
      <w:r w:rsidR="000F51C8" w:rsidRPr="000316EA">
        <w:t xml:space="preserve"> I</w:t>
      </w:r>
      <w:r w:rsidR="00EE0102" w:rsidRPr="000316EA">
        <w:t xml:space="preserve">dentifier (3 bits) and </w:t>
      </w:r>
      <w:r w:rsidR="00E80DFD" w:rsidRPr="000316EA">
        <w:t>IMM change mark</w:t>
      </w:r>
      <w:r w:rsidR="00EE0102" w:rsidRPr="000316EA">
        <w:t xml:space="preserve"> (2 bits),</w:t>
      </w:r>
      <w:r w:rsidRPr="000316EA">
        <w:t xml:space="preserve"> </w:t>
      </w:r>
      <w:r w:rsidR="00091FBE" w:rsidRPr="000316EA">
        <w:t>and implicitly BSIC to identify different cell paramete</w:t>
      </w:r>
      <w:r w:rsidR="002952DE" w:rsidRPr="000316EA">
        <w:t xml:space="preserve">rs of the cell in the </w:t>
      </w:r>
      <w:r w:rsidR="00E80DFD" w:rsidRPr="000316EA">
        <w:t>IMM cell group</w:t>
      </w:r>
      <w:r w:rsidR="00091FBE" w:rsidRPr="000316EA">
        <w:t xml:space="preserve">, </w:t>
      </w:r>
      <w:r w:rsidR="00705863" w:rsidRPr="000316EA">
        <w:t>is</w:t>
      </w:r>
      <w:r w:rsidRPr="000316EA">
        <w:t xml:space="preserve"> carried over EC-SCH </w:t>
      </w:r>
      <w:r w:rsidR="00705863" w:rsidRPr="000316EA">
        <w:t xml:space="preserve">and </w:t>
      </w:r>
      <w:r w:rsidRPr="000316EA">
        <w:t xml:space="preserve">is mapped onto </w:t>
      </w:r>
      <w:r w:rsidR="00EE0102" w:rsidRPr="000316EA">
        <w:t>8 * 51-multiframes (</w:t>
      </w:r>
      <w:r w:rsidR="002952DE" w:rsidRPr="000316EA">
        <w:t xml:space="preserve">i.e. reading time of </w:t>
      </w:r>
      <w:r w:rsidR="00EE0102" w:rsidRPr="000316EA">
        <w:t>1.88 s</w:t>
      </w:r>
      <w:r w:rsidRPr="000316EA">
        <w:t>)</w:t>
      </w:r>
      <w:r w:rsidR="00705863" w:rsidRPr="000316EA">
        <w:t>,</w:t>
      </w:r>
      <w:r w:rsidR="00091FBE" w:rsidRPr="000316EA">
        <w:t xml:space="preserve"> i.e. onto two consecutive EC-SCH I</w:t>
      </w:r>
      <w:r w:rsidR="00705863" w:rsidRPr="000316EA">
        <w:t>nformation messages</w:t>
      </w:r>
      <w:r w:rsidR="00091FBE" w:rsidRPr="000316EA">
        <w:t xml:space="preserve"> as shown above</w:t>
      </w:r>
      <w:r w:rsidRPr="000316EA">
        <w:t>. This identifies the period for listeni</w:t>
      </w:r>
      <w:r w:rsidR="00705863" w:rsidRPr="000316EA">
        <w:t>ng to the identified new candidate cell prior to</w:t>
      </w:r>
      <w:r w:rsidRPr="000316EA">
        <w:t xml:space="preserve"> </w:t>
      </w:r>
      <w:r w:rsidR="00091FBE" w:rsidRPr="000316EA">
        <w:t xml:space="preserve">perform </w:t>
      </w:r>
      <w:r w:rsidRPr="000316EA">
        <w:t>cell resele</w:t>
      </w:r>
      <w:r w:rsidR="00705863" w:rsidRPr="000316EA">
        <w:t>ction</w:t>
      </w:r>
      <w:r w:rsidR="00091FBE" w:rsidRPr="000316EA">
        <w:t xml:space="preserve"> to this cell</w:t>
      </w:r>
      <w:r w:rsidRPr="000316EA">
        <w:t>.</w:t>
      </w:r>
    </w:p>
    <w:p w14:paraId="6E75AD9D" w14:textId="77777777" w:rsidR="004A0F78" w:rsidRPr="000316EA" w:rsidRDefault="004A0F78" w:rsidP="001374D9"/>
    <w:p w14:paraId="21F12EEC" w14:textId="6B8E08B2" w:rsidR="00091FBE" w:rsidRPr="000316EA" w:rsidRDefault="00091FBE" w:rsidP="00705863">
      <w:pPr>
        <w:rPr>
          <w:color w:val="FF0000"/>
        </w:rPr>
      </w:pPr>
      <w:r w:rsidRPr="000316EA">
        <w:rPr>
          <w:u w:val="single"/>
        </w:rPr>
        <w:t xml:space="preserve">51-multiframes M with M </w:t>
      </w:r>
      <w:r w:rsidRPr="000316EA">
        <w:rPr>
          <w:color w:val="000000" w:themeColor="text1"/>
          <w:u w:val="single"/>
        </w:rPr>
        <w:t xml:space="preserve">mod 8 = 0,1,2,3 carry the </w:t>
      </w:r>
      <w:r w:rsidR="00E80DFD" w:rsidRPr="000316EA">
        <w:rPr>
          <w:color w:val="000000" w:themeColor="text1"/>
          <w:u w:val="single"/>
        </w:rPr>
        <w:t>IMM cell group</w:t>
      </w:r>
      <w:r w:rsidR="000F51C8" w:rsidRPr="000316EA">
        <w:rPr>
          <w:u w:val="single"/>
        </w:rPr>
        <w:t xml:space="preserve"> I</w:t>
      </w:r>
      <w:r w:rsidRPr="000316EA">
        <w:rPr>
          <w:u w:val="single"/>
        </w:rPr>
        <w:t>dentifier</w:t>
      </w:r>
      <w:r w:rsidR="00C8518D" w:rsidRPr="000316EA">
        <w:rPr>
          <w:u w:val="single"/>
        </w:rPr>
        <w:t xml:space="preserve"> (3 bits)</w:t>
      </w:r>
      <w:r w:rsidRPr="000316EA">
        <w:rPr>
          <w:u w:val="single"/>
        </w:rPr>
        <w:t>:</w:t>
      </w:r>
    </w:p>
    <w:p w14:paraId="2ED6C228" w14:textId="77777777" w:rsidR="004A0F78" w:rsidRPr="000316EA" w:rsidRDefault="004A0F78" w:rsidP="00705863"/>
    <w:p w14:paraId="71245D23" w14:textId="77777777" w:rsidR="00C8518D" w:rsidRPr="000316EA" w:rsidRDefault="00C8518D" w:rsidP="00C8518D">
      <w:pPr>
        <w:pStyle w:val="ListParagraph"/>
        <w:numPr>
          <w:ilvl w:val="0"/>
          <w:numId w:val="40"/>
        </w:numPr>
        <w:ind w:left="280" w:hanging="294"/>
        <w:rPr>
          <w:rFonts w:ascii="Verdana" w:hAnsi="Verdana"/>
          <w:sz w:val="20"/>
        </w:rPr>
      </w:pPr>
      <w:r w:rsidRPr="000316EA">
        <w:rPr>
          <w:rFonts w:ascii="Verdana" w:hAnsi="Verdana"/>
          <w:sz w:val="20"/>
        </w:rPr>
        <w:t xml:space="preserve">Bit 1 to 3 in octet 4 are used. </w:t>
      </w:r>
    </w:p>
    <w:p w14:paraId="373A7383" w14:textId="20AEAFDE" w:rsidR="00091FBE" w:rsidRPr="000316EA" w:rsidRDefault="00091FBE" w:rsidP="00C8518D">
      <w:pPr>
        <w:pStyle w:val="ListParagraph"/>
        <w:numPr>
          <w:ilvl w:val="0"/>
          <w:numId w:val="40"/>
        </w:numPr>
        <w:ind w:left="280" w:hanging="294"/>
        <w:rPr>
          <w:rFonts w:ascii="Verdana" w:hAnsi="Verdana"/>
          <w:sz w:val="20"/>
        </w:rPr>
      </w:pPr>
      <w:r w:rsidRPr="000316EA">
        <w:rPr>
          <w:rFonts w:ascii="Verdana" w:hAnsi="Verdana"/>
          <w:sz w:val="20"/>
        </w:rPr>
        <w:t xml:space="preserve">7 code points out of 8 </w:t>
      </w:r>
      <w:r w:rsidR="00C8518D" w:rsidRPr="000316EA">
        <w:rPr>
          <w:rFonts w:ascii="Verdana" w:hAnsi="Verdana"/>
          <w:sz w:val="20"/>
        </w:rPr>
        <w:t>are utilized</w:t>
      </w:r>
      <w:r w:rsidRPr="000316EA">
        <w:rPr>
          <w:rFonts w:ascii="Verdana" w:hAnsi="Verdana"/>
          <w:sz w:val="20"/>
        </w:rPr>
        <w:t xml:space="preserve"> to distinguish the </w:t>
      </w:r>
      <w:r w:rsidR="00E80DFD" w:rsidRPr="000316EA">
        <w:rPr>
          <w:rFonts w:ascii="Verdana" w:hAnsi="Verdana"/>
          <w:sz w:val="20"/>
        </w:rPr>
        <w:t>IMM cell group</w:t>
      </w:r>
      <w:r w:rsidR="00735DB6" w:rsidRPr="000316EA">
        <w:rPr>
          <w:rFonts w:ascii="Verdana" w:hAnsi="Verdana"/>
          <w:sz w:val="20"/>
        </w:rPr>
        <w:t xml:space="preserve"> from others</w:t>
      </w:r>
      <w:r w:rsidRPr="000316EA">
        <w:rPr>
          <w:rFonts w:ascii="Verdana" w:hAnsi="Verdana"/>
          <w:sz w:val="20"/>
        </w:rPr>
        <w:t xml:space="preserve">. </w:t>
      </w:r>
    </w:p>
    <w:p w14:paraId="1526528F" w14:textId="7EF1FC2A" w:rsidR="00091FBE" w:rsidRPr="000316EA" w:rsidRDefault="00091FBE" w:rsidP="00C8518D">
      <w:pPr>
        <w:pStyle w:val="ListParagraph"/>
        <w:numPr>
          <w:ilvl w:val="0"/>
          <w:numId w:val="40"/>
        </w:numPr>
        <w:ind w:left="280" w:hanging="294"/>
        <w:rPr>
          <w:rFonts w:ascii="Verdana" w:hAnsi="Verdana"/>
          <w:sz w:val="20"/>
        </w:rPr>
      </w:pPr>
      <w:r w:rsidRPr="000316EA">
        <w:rPr>
          <w:rFonts w:ascii="Verdana" w:hAnsi="Verdana"/>
          <w:sz w:val="20"/>
        </w:rPr>
        <w:t xml:space="preserve">The remaining code point “000” is used to indicate that the cell is not a member of an </w:t>
      </w:r>
      <w:r w:rsidR="00E80DFD" w:rsidRPr="000316EA">
        <w:rPr>
          <w:rFonts w:ascii="Verdana" w:hAnsi="Verdana"/>
          <w:sz w:val="20"/>
        </w:rPr>
        <w:t>IMM cell group</w:t>
      </w:r>
      <w:r w:rsidRPr="000316EA">
        <w:rPr>
          <w:rFonts w:ascii="Verdana" w:hAnsi="Verdana"/>
          <w:sz w:val="20"/>
        </w:rPr>
        <w:t>, or that deferred SI acquisition is not supported by the cell.</w:t>
      </w:r>
    </w:p>
    <w:p w14:paraId="0F247E3A" w14:textId="1FB381E2" w:rsidR="000F51C8" w:rsidRPr="000316EA" w:rsidRDefault="000F51C8" w:rsidP="00C8518D">
      <w:pPr>
        <w:pStyle w:val="ListParagraph"/>
        <w:numPr>
          <w:ilvl w:val="0"/>
          <w:numId w:val="40"/>
        </w:numPr>
        <w:ind w:left="280" w:hanging="294"/>
        <w:rPr>
          <w:rFonts w:ascii="Verdana" w:hAnsi="Verdana"/>
          <w:sz w:val="20"/>
        </w:rPr>
      </w:pPr>
      <w:r w:rsidRPr="000316EA">
        <w:rPr>
          <w:rFonts w:ascii="Verdana" w:hAnsi="Verdana"/>
          <w:sz w:val="20"/>
        </w:rPr>
        <w:t>A legacy Rel-13 or Rel-14 MS will ignore these 3 bits in octet 4.</w:t>
      </w:r>
    </w:p>
    <w:p w14:paraId="419E20C2" w14:textId="77777777" w:rsidR="00091FBE" w:rsidRPr="000316EA" w:rsidRDefault="00091FBE" w:rsidP="00705863"/>
    <w:p w14:paraId="4802C4EA" w14:textId="154B0748" w:rsidR="00C8518D" w:rsidRPr="000316EA" w:rsidRDefault="00C8518D" w:rsidP="00C8518D">
      <w:pPr>
        <w:rPr>
          <w:color w:val="FF0000"/>
        </w:rPr>
      </w:pPr>
      <w:r w:rsidRPr="000316EA">
        <w:rPr>
          <w:u w:val="single"/>
        </w:rPr>
        <w:t xml:space="preserve">51-multiframes M with M </w:t>
      </w:r>
      <w:r w:rsidRPr="000316EA">
        <w:rPr>
          <w:color w:val="000000" w:themeColor="text1"/>
          <w:u w:val="single"/>
        </w:rPr>
        <w:t xml:space="preserve">mod 8 = 1,2,3,4 carry the </w:t>
      </w:r>
      <w:r w:rsidR="00E80DFD" w:rsidRPr="000316EA">
        <w:rPr>
          <w:color w:val="000000" w:themeColor="text1"/>
          <w:u w:val="single"/>
        </w:rPr>
        <w:t>IMM change mark</w:t>
      </w:r>
      <w:r w:rsidRPr="000316EA">
        <w:rPr>
          <w:u w:val="single"/>
        </w:rPr>
        <w:t xml:space="preserve"> (2 bits):</w:t>
      </w:r>
    </w:p>
    <w:p w14:paraId="2D4932EE" w14:textId="77777777" w:rsidR="00C8518D" w:rsidRPr="000316EA" w:rsidRDefault="00C8518D" w:rsidP="00C8518D"/>
    <w:p w14:paraId="20F4ECF0" w14:textId="2DA15F20" w:rsidR="00C8518D" w:rsidRPr="000316EA" w:rsidRDefault="00C8518D" w:rsidP="00C8518D">
      <w:pPr>
        <w:pStyle w:val="ListParagraph"/>
        <w:numPr>
          <w:ilvl w:val="0"/>
          <w:numId w:val="40"/>
        </w:numPr>
        <w:ind w:left="280" w:hanging="294"/>
        <w:rPr>
          <w:rFonts w:ascii="Verdana" w:hAnsi="Verdana"/>
          <w:sz w:val="20"/>
        </w:rPr>
      </w:pPr>
      <w:r w:rsidRPr="000316EA">
        <w:rPr>
          <w:rFonts w:ascii="Verdana" w:hAnsi="Verdana"/>
          <w:sz w:val="20"/>
        </w:rPr>
        <w:t>Bit 2 to 3 in octet 4 are used, thus Bit 1 is a spare bit</w:t>
      </w:r>
      <w:r w:rsidR="000F51C8" w:rsidRPr="000316EA">
        <w:rPr>
          <w:rFonts w:ascii="Verdana" w:hAnsi="Verdana"/>
          <w:sz w:val="20"/>
        </w:rPr>
        <w:t>, which can be used for a future feature</w:t>
      </w:r>
      <w:r w:rsidRPr="000316EA">
        <w:rPr>
          <w:rFonts w:ascii="Verdana" w:hAnsi="Verdana"/>
          <w:sz w:val="20"/>
        </w:rPr>
        <w:t xml:space="preserve">. </w:t>
      </w:r>
    </w:p>
    <w:p w14:paraId="4AC9D8D3" w14:textId="786B096E" w:rsidR="00C8518D" w:rsidRPr="000316EA" w:rsidRDefault="00C8518D" w:rsidP="00C8518D">
      <w:pPr>
        <w:pStyle w:val="ListParagraph"/>
        <w:numPr>
          <w:ilvl w:val="0"/>
          <w:numId w:val="40"/>
        </w:numPr>
        <w:ind w:left="280" w:hanging="294"/>
        <w:rPr>
          <w:rFonts w:ascii="Verdana" w:hAnsi="Verdana"/>
          <w:sz w:val="20"/>
        </w:rPr>
      </w:pPr>
      <w:r w:rsidRPr="000316EA">
        <w:rPr>
          <w:rFonts w:ascii="Verdana" w:hAnsi="Verdana"/>
          <w:sz w:val="20"/>
        </w:rPr>
        <w:t xml:space="preserve">4 code points are utilized to distinguish the </w:t>
      </w:r>
      <w:r w:rsidR="00E80DFD" w:rsidRPr="000316EA">
        <w:rPr>
          <w:rFonts w:ascii="Verdana" w:hAnsi="Verdana"/>
          <w:sz w:val="20"/>
        </w:rPr>
        <w:t>IMM change mark</w:t>
      </w:r>
      <w:r w:rsidRPr="000316EA">
        <w:rPr>
          <w:rFonts w:ascii="Verdana" w:hAnsi="Verdana"/>
          <w:sz w:val="20"/>
        </w:rPr>
        <w:t xml:space="preserve">. </w:t>
      </w:r>
    </w:p>
    <w:p w14:paraId="2CEF5B57" w14:textId="1C79379B" w:rsidR="00C8518D" w:rsidRPr="000316EA" w:rsidRDefault="00C8518D" w:rsidP="00C8518D">
      <w:pPr>
        <w:pStyle w:val="ListParagraph"/>
        <w:numPr>
          <w:ilvl w:val="0"/>
          <w:numId w:val="40"/>
        </w:numPr>
        <w:ind w:left="280" w:hanging="294"/>
        <w:rPr>
          <w:rFonts w:ascii="Verdana" w:hAnsi="Verdana"/>
          <w:sz w:val="20"/>
        </w:rPr>
      </w:pPr>
      <w:r w:rsidRPr="000316EA">
        <w:rPr>
          <w:rFonts w:ascii="Verdana" w:hAnsi="Verdana"/>
          <w:sz w:val="20"/>
        </w:rPr>
        <w:t xml:space="preserve">The </w:t>
      </w:r>
      <w:r w:rsidR="00E80DFD" w:rsidRPr="000316EA">
        <w:rPr>
          <w:rFonts w:ascii="Verdana" w:hAnsi="Verdana"/>
          <w:sz w:val="20"/>
        </w:rPr>
        <w:t>IMM change mark</w:t>
      </w:r>
      <w:r w:rsidRPr="000316EA">
        <w:rPr>
          <w:rFonts w:ascii="Verdana" w:hAnsi="Verdana"/>
          <w:sz w:val="20"/>
        </w:rPr>
        <w:t xml:space="preserve"> is incremented each ti</w:t>
      </w:r>
      <w:r w:rsidR="00E80DFD" w:rsidRPr="000316EA">
        <w:rPr>
          <w:rFonts w:ascii="Verdana" w:hAnsi="Verdana"/>
          <w:sz w:val="20"/>
        </w:rPr>
        <w:t>me any of the Idle Mode M</w:t>
      </w:r>
      <w:r w:rsidRPr="000316EA">
        <w:rPr>
          <w:rFonts w:ascii="Verdana" w:hAnsi="Verdana"/>
          <w:sz w:val="20"/>
        </w:rPr>
        <w:t>obility parameters of the cell (common parameters related to paging reception, cell reselection, DL CC selection, mobi</w:t>
      </w:r>
      <w:r w:rsidR="00735DB6" w:rsidRPr="000316EA">
        <w:rPr>
          <w:rFonts w:ascii="Verdana" w:hAnsi="Verdana"/>
          <w:sz w:val="20"/>
        </w:rPr>
        <w:t>lity support and access barring</w:t>
      </w:r>
      <w:r w:rsidRPr="000316EA">
        <w:rPr>
          <w:rFonts w:ascii="Verdana" w:hAnsi="Verdana"/>
          <w:sz w:val="20"/>
        </w:rPr>
        <w:t xml:space="preserve"> as defined in EC SI</w:t>
      </w:r>
      <w:r w:rsidR="000F51C8" w:rsidRPr="000316EA">
        <w:rPr>
          <w:rFonts w:ascii="Verdana" w:hAnsi="Verdana"/>
          <w:sz w:val="20"/>
        </w:rPr>
        <w:t xml:space="preserve"> </w:t>
      </w:r>
      <w:r w:rsidRPr="000316EA">
        <w:rPr>
          <w:rFonts w:ascii="Verdana" w:hAnsi="Verdana"/>
          <w:sz w:val="20"/>
        </w:rPr>
        <w:t xml:space="preserve">2 for the respective </w:t>
      </w:r>
      <w:r w:rsidR="00E80DFD" w:rsidRPr="000316EA">
        <w:rPr>
          <w:rFonts w:ascii="Verdana" w:hAnsi="Verdana"/>
          <w:sz w:val="20"/>
        </w:rPr>
        <w:t>IMM cell group</w:t>
      </w:r>
      <w:r w:rsidRPr="000316EA">
        <w:rPr>
          <w:rFonts w:ascii="Verdana" w:hAnsi="Verdana"/>
          <w:sz w:val="20"/>
        </w:rPr>
        <w:t xml:space="preserve"> identifier) changes.</w:t>
      </w:r>
    </w:p>
    <w:p w14:paraId="16A5CCA8" w14:textId="32284CCC" w:rsidR="000F51C8" w:rsidRPr="000316EA" w:rsidRDefault="000F51C8" w:rsidP="000F51C8">
      <w:pPr>
        <w:pStyle w:val="ListParagraph"/>
        <w:numPr>
          <w:ilvl w:val="0"/>
          <w:numId w:val="40"/>
        </w:numPr>
        <w:ind w:left="280" w:hanging="294"/>
        <w:rPr>
          <w:rFonts w:ascii="Verdana" w:hAnsi="Verdana"/>
          <w:sz w:val="20"/>
        </w:rPr>
      </w:pPr>
      <w:r w:rsidRPr="000316EA">
        <w:rPr>
          <w:rFonts w:ascii="Verdana" w:hAnsi="Verdana"/>
          <w:sz w:val="20"/>
        </w:rPr>
        <w:t>A legacy Rel-13 or Rel-14 MS will ignore these 3 bits in octet 4.</w:t>
      </w:r>
    </w:p>
    <w:p w14:paraId="26B199A1" w14:textId="77777777" w:rsidR="00C8518D" w:rsidRPr="000316EA" w:rsidRDefault="00C8518D" w:rsidP="00C8518D"/>
    <w:p w14:paraId="6C3399D8" w14:textId="0FA42543" w:rsidR="00C8518D" w:rsidRDefault="000F51C8" w:rsidP="000316EA">
      <w:r w:rsidRPr="000316EA">
        <w:t>When synchronizing to a non-serving cell, t</w:t>
      </w:r>
      <w:r w:rsidR="00C8518D" w:rsidRPr="000316EA">
        <w:t xml:space="preserve">he EC-GSM-IoT device detects first the </w:t>
      </w:r>
      <w:r w:rsidR="00E80DFD" w:rsidRPr="000316EA">
        <w:t>IMM cell group</w:t>
      </w:r>
      <w:r w:rsidR="00C8518D" w:rsidRPr="000316EA">
        <w:t xml:space="preserve">. If this is the same as in the serving cell it continues to read the </w:t>
      </w:r>
      <w:r w:rsidR="00E80DFD" w:rsidRPr="000316EA">
        <w:t>IMM change mark</w:t>
      </w:r>
      <w:r w:rsidR="00C8518D" w:rsidRPr="000316EA">
        <w:t>. If also the same</w:t>
      </w:r>
      <w:r w:rsidRPr="000316EA">
        <w:t>,</w:t>
      </w:r>
      <w:r w:rsidR="00C8518D" w:rsidRPr="000316EA">
        <w:t xml:space="preserve"> it does not need to read the EC SI of the cell for subsequent cell reselection </w:t>
      </w:r>
      <w:r w:rsidRPr="000316EA">
        <w:t xml:space="preserve">to this cell </w:t>
      </w:r>
      <w:r w:rsidR="00C8518D" w:rsidRPr="000316EA">
        <w:t xml:space="preserve">or page monitoring </w:t>
      </w:r>
      <w:r w:rsidRPr="000316EA">
        <w:t xml:space="preserve">in this cell </w:t>
      </w:r>
      <w:r w:rsidR="00C8518D" w:rsidRPr="000316EA">
        <w:t>and the trigger events described in section 3.2.2 apply in order to read the complete EC SI.</w:t>
      </w:r>
      <w:r w:rsidR="00C8518D">
        <w:t xml:space="preserve"> </w:t>
      </w:r>
    </w:p>
    <w:p w14:paraId="66D221DA" w14:textId="523565A8" w:rsidR="008A07C4" w:rsidRDefault="008A07C4" w:rsidP="000316EA">
      <w:pPr>
        <w:pStyle w:val="11BodyText"/>
        <w:spacing w:after="0"/>
        <w:ind w:left="0"/>
        <w:rPr>
          <w:color w:val="000000" w:themeColor="text1"/>
        </w:rPr>
      </w:pPr>
    </w:p>
    <w:p w14:paraId="19D6181B" w14:textId="77777777" w:rsidR="009F040E" w:rsidRPr="002952DE" w:rsidRDefault="009F040E" w:rsidP="009F040E">
      <w:pPr>
        <w:pStyle w:val="11BodyText"/>
        <w:spacing w:after="120"/>
        <w:ind w:left="0"/>
        <w:rPr>
          <w:color w:val="000000" w:themeColor="text1"/>
          <w:lang w:val="en-US"/>
        </w:rPr>
      </w:pPr>
      <w:r>
        <w:rPr>
          <w:color w:val="000000" w:themeColor="text1"/>
          <w:lang w:val="en-US"/>
        </w:rPr>
        <w:t>This yields following working assumption:</w:t>
      </w:r>
    </w:p>
    <w:p w14:paraId="6589AFED" w14:textId="55C652A4" w:rsidR="009F040E" w:rsidRDefault="009F040E" w:rsidP="009F040E">
      <w:pPr>
        <w:pStyle w:val="11BodyText"/>
        <w:ind w:left="0"/>
        <w:rPr>
          <w:color w:val="000000" w:themeColor="text1"/>
        </w:rPr>
      </w:pPr>
      <w:r>
        <w:rPr>
          <w:b/>
          <w:color w:val="000000" w:themeColor="text1"/>
          <w:lang w:val="en-US"/>
        </w:rPr>
        <w:t>WA5: Changes to EC-SCH INFORMATION message are needed, as depicted in section 5.1. The added information is spread over 2 consecutive EC-SCH INFORMATION messages.</w:t>
      </w:r>
    </w:p>
    <w:p w14:paraId="7610F76B" w14:textId="086F945E" w:rsidR="006D5122" w:rsidRDefault="006D5122" w:rsidP="006D5122">
      <w:pPr>
        <w:pStyle w:val="Heading2"/>
      </w:pPr>
      <w:r w:rsidRPr="00E801D8">
        <w:t>Changes to TS 44.018, EC</w:t>
      </w:r>
      <w:r w:rsidR="003F11F8">
        <w:t xml:space="preserve"> SI </w:t>
      </w:r>
      <w:r>
        <w:t>2</w:t>
      </w:r>
      <w:r w:rsidRPr="00E801D8">
        <w:t xml:space="preserve"> (Rel-15)</w:t>
      </w:r>
    </w:p>
    <w:p w14:paraId="03F0CBDF" w14:textId="04DECD20" w:rsidR="006D5122" w:rsidRDefault="006D5122" w:rsidP="006D5122">
      <w:pPr>
        <w:pStyle w:val="11BodyText"/>
        <w:ind w:left="0"/>
        <w:rPr>
          <w:rFonts w:ascii="Arial" w:hAnsi="Arial"/>
          <w:sz w:val="18"/>
        </w:rPr>
      </w:pPr>
      <w:r>
        <w:t>Expecte</w:t>
      </w:r>
      <w:r w:rsidR="003F11F8">
        <w:t xml:space="preserve">d changes to EC SI </w:t>
      </w:r>
      <w:r>
        <w:t>2 message are depicted below.</w:t>
      </w:r>
      <w:r w:rsidR="0092301D">
        <w:t xml:space="preserve"> Yellow marked parameters are part of the </w:t>
      </w:r>
      <w:r w:rsidR="00E80DFD">
        <w:t>IMM cell group</w:t>
      </w:r>
      <w:r w:rsidR="0092301D">
        <w:t xml:space="preserve">, remaining </w:t>
      </w:r>
      <w:r w:rsidR="007D0F3B">
        <w:t>ones are taken from EC SI</w:t>
      </w:r>
      <w:r w:rsidR="003F11F8">
        <w:t xml:space="preserve"> </w:t>
      </w:r>
      <w:r w:rsidR="007D0F3B">
        <w:t>3, i.</w:t>
      </w:r>
      <w:r w:rsidR="007D0F3B" w:rsidRPr="007D0F3B">
        <w:t xml:space="preserve">e. </w:t>
      </w:r>
      <w:r w:rsidR="0092301D" w:rsidRPr="007D0F3B">
        <w:rPr>
          <w:rFonts w:cs="Arial"/>
        </w:rPr>
        <w:t xml:space="preserve">all parameters in </w:t>
      </w:r>
      <w:r w:rsidR="0092301D" w:rsidRPr="007D0F3B">
        <w:t>EC Cell Reselection Parameters struct:</w:t>
      </w:r>
    </w:p>
    <w:p w14:paraId="4CB3B09A" w14:textId="77777777" w:rsidR="0092301D" w:rsidRPr="00F6062D" w:rsidRDefault="0092301D" w:rsidP="0092301D">
      <w:pPr>
        <w:keepNext/>
        <w:keepLines/>
        <w:rPr>
          <w:rFonts w:ascii="Arial" w:hAnsi="Arial" w:cs="Arial"/>
          <w:sz w:val="18"/>
          <w:szCs w:val="18"/>
        </w:rPr>
      </w:pPr>
      <w:bookmarkStart w:id="1" w:name="_Hlk514115530"/>
      <w:r w:rsidRPr="00F6062D">
        <w:rPr>
          <w:rFonts w:ascii="Arial" w:hAnsi="Arial" w:cs="Arial"/>
          <w:sz w:val="18"/>
          <w:szCs w:val="18"/>
        </w:rPr>
        <w:t xml:space="preserve">&lt; </w:t>
      </w:r>
      <w:r w:rsidRPr="00F6062D">
        <w:rPr>
          <w:rFonts w:ascii="Arial" w:hAnsi="Arial"/>
          <w:sz w:val="18"/>
        </w:rPr>
        <w:t xml:space="preserve">EC Cell Reselection Parameters struct </w:t>
      </w:r>
      <w:bookmarkEnd w:id="1"/>
      <w:r w:rsidRPr="00F6062D">
        <w:rPr>
          <w:rFonts w:ascii="Arial" w:hAnsi="Arial" w:cs="Arial"/>
          <w:sz w:val="18"/>
          <w:szCs w:val="18"/>
        </w:rPr>
        <w:t>&gt; ::=</w:t>
      </w:r>
    </w:p>
    <w:p w14:paraId="248AD8FE" w14:textId="77777777" w:rsidR="0092301D" w:rsidRPr="00F6062D" w:rsidRDefault="0092301D" w:rsidP="0092301D">
      <w:pPr>
        <w:keepNext/>
        <w:keepLines/>
        <w:rPr>
          <w:rFonts w:ascii="Arial" w:hAnsi="Arial"/>
          <w:sz w:val="18"/>
        </w:rPr>
      </w:pPr>
      <w:r w:rsidRPr="00F6062D">
        <w:rPr>
          <w:rFonts w:ascii="Arial" w:hAnsi="Arial" w:cs="Arial"/>
          <w:sz w:val="18"/>
          <w:szCs w:val="18"/>
        </w:rPr>
        <w:tab/>
      </w:r>
      <w:r w:rsidRPr="00F6062D">
        <w:rPr>
          <w:rFonts w:ascii="Arial" w:hAnsi="Arial"/>
          <w:sz w:val="18"/>
        </w:rPr>
        <w:t xml:space="preserve">&lt; </w:t>
      </w:r>
      <w:r w:rsidRPr="00656092">
        <w:rPr>
          <w:rFonts w:ascii="Arial" w:hAnsi="Arial"/>
          <w:b/>
          <w:sz w:val="18"/>
          <w:highlight w:val="yellow"/>
        </w:rPr>
        <w:t>CELL_RESELECT_HYSTERESIS</w:t>
      </w:r>
      <w:r w:rsidRPr="00F6062D">
        <w:rPr>
          <w:rFonts w:ascii="Arial" w:hAnsi="Arial"/>
          <w:b/>
          <w:sz w:val="18"/>
        </w:rPr>
        <w:t xml:space="preserve"> </w:t>
      </w:r>
      <w:r w:rsidRPr="00F6062D">
        <w:rPr>
          <w:rFonts w:ascii="Arial" w:hAnsi="Arial"/>
          <w:sz w:val="18"/>
        </w:rPr>
        <w:t>: bit (3) &gt;</w:t>
      </w:r>
      <w:r w:rsidRPr="00F6062D">
        <w:rPr>
          <w:rFonts w:ascii="Arial" w:hAnsi="Arial" w:cs="Arial"/>
          <w:sz w:val="18"/>
          <w:szCs w:val="18"/>
        </w:rPr>
        <w:tab/>
      </w:r>
    </w:p>
    <w:p w14:paraId="7DB341F7" w14:textId="77777777" w:rsidR="0092301D" w:rsidRPr="00F6062D" w:rsidRDefault="0092301D" w:rsidP="0092301D">
      <w:pPr>
        <w:keepNext/>
        <w:keepLines/>
        <w:rPr>
          <w:rFonts w:ascii="Arial" w:hAnsi="Arial"/>
          <w:sz w:val="18"/>
        </w:rPr>
      </w:pPr>
      <w:r w:rsidRPr="00B025D0">
        <w:rPr>
          <w:rFonts w:ascii="Arial" w:hAnsi="Arial"/>
          <w:sz w:val="18"/>
        </w:rPr>
        <w:tab/>
      </w:r>
      <w:r w:rsidRPr="00F6062D">
        <w:rPr>
          <w:rFonts w:ascii="Arial" w:hAnsi="Arial"/>
          <w:sz w:val="18"/>
        </w:rPr>
        <w:t xml:space="preserve">&lt; </w:t>
      </w:r>
      <w:r w:rsidRPr="00656092">
        <w:rPr>
          <w:rFonts w:ascii="Arial" w:hAnsi="Arial"/>
          <w:b/>
          <w:sz w:val="18"/>
          <w:highlight w:val="yellow"/>
        </w:rPr>
        <w:t>CELL_RESELECT_OFFSET</w:t>
      </w:r>
      <w:r w:rsidRPr="00F6062D">
        <w:rPr>
          <w:rFonts w:ascii="Arial" w:hAnsi="Arial"/>
          <w:b/>
          <w:sz w:val="18"/>
        </w:rPr>
        <w:t xml:space="preserve"> </w:t>
      </w:r>
      <w:r w:rsidRPr="00F6062D">
        <w:rPr>
          <w:rFonts w:ascii="Arial" w:hAnsi="Arial"/>
          <w:sz w:val="18"/>
        </w:rPr>
        <w:t>: bit (6) &gt;</w:t>
      </w:r>
    </w:p>
    <w:p w14:paraId="60F69BB0" w14:textId="77777777" w:rsidR="0092301D" w:rsidRPr="00F6062D" w:rsidRDefault="0092301D" w:rsidP="0092301D">
      <w:pPr>
        <w:keepNext/>
        <w:keepLines/>
        <w:rPr>
          <w:rFonts w:ascii="Arial" w:hAnsi="Arial"/>
          <w:sz w:val="18"/>
          <w:lang w:val="sv-SE"/>
        </w:rPr>
      </w:pPr>
      <w:r w:rsidRPr="00B025D0">
        <w:rPr>
          <w:rFonts w:ascii="Arial" w:hAnsi="Arial"/>
          <w:sz w:val="18"/>
        </w:rPr>
        <w:tab/>
        <w:t>{ 0</w:t>
      </w:r>
      <w:r w:rsidRPr="00F6062D">
        <w:rPr>
          <w:rFonts w:ascii="Arial" w:hAnsi="Arial"/>
          <w:sz w:val="18"/>
          <w:lang w:val="sv-SE"/>
        </w:rPr>
        <w:t xml:space="preserve"> | 1 &lt; </w:t>
      </w:r>
      <w:r w:rsidRPr="00656092">
        <w:rPr>
          <w:rFonts w:ascii="Arial" w:hAnsi="Arial"/>
          <w:b/>
          <w:sz w:val="18"/>
          <w:highlight w:val="yellow"/>
          <w:lang w:val="sv-SE"/>
        </w:rPr>
        <w:t>C1_DELTA_MIN</w:t>
      </w:r>
      <w:r w:rsidRPr="00F6062D">
        <w:rPr>
          <w:rFonts w:ascii="Arial" w:hAnsi="Arial"/>
          <w:b/>
          <w:sz w:val="18"/>
          <w:lang w:val="sv-SE"/>
        </w:rPr>
        <w:t xml:space="preserve"> </w:t>
      </w:r>
      <w:r w:rsidRPr="00F6062D">
        <w:rPr>
          <w:rFonts w:ascii="Arial" w:hAnsi="Arial"/>
          <w:sz w:val="18"/>
          <w:lang w:val="sv-SE"/>
        </w:rPr>
        <w:t>: bit (2) &gt;</w:t>
      </w:r>
    </w:p>
    <w:p w14:paraId="6FBF8B9F" w14:textId="77777777" w:rsidR="0092301D" w:rsidRPr="00F6062D" w:rsidRDefault="0092301D" w:rsidP="0092301D">
      <w:pPr>
        <w:keepNext/>
        <w:keepLines/>
        <w:rPr>
          <w:rFonts w:ascii="Arial" w:hAnsi="Arial" w:cs="Arial"/>
          <w:sz w:val="18"/>
          <w:szCs w:val="18"/>
          <w:lang w:val="sv-SE"/>
        </w:rPr>
      </w:pPr>
      <w:r w:rsidRPr="00B025D0">
        <w:rPr>
          <w:rFonts w:ascii="Arial" w:hAnsi="Arial"/>
          <w:sz w:val="18"/>
        </w:rPr>
        <w:tab/>
      </w:r>
      <w:r w:rsidRPr="00B025D0">
        <w:rPr>
          <w:rFonts w:ascii="Arial" w:hAnsi="Arial"/>
          <w:sz w:val="18"/>
        </w:rPr>
        <w:tab/>
      </w:r>
      <w:r w:rsidRPr="00B025D0">
        <w:rPr>
          <w:rFonts w:ascii="Arial" w:hAnsi="Arial"/>
          <w:sz w:val="18"/>
        </w:rPr>
        <w:tab/>
      </w:r>
      <w:r w:rsidRPr="00F6062D">
        <w:rPr>
          <w:rFonts w:ascii="Arial" w:hAnsi="Arial"/>
          <w:sz w:val="18"/>
          <w:lang w:val="sv-SE"/>
        </w:rPr>
        <w:t xml:space="preserve">&lt; </w:t>
      </w:r>
      <w:r w:rsidRPr="00656092">
        <w:rPr>
          <w:rFonts w:ascii="Arial" w:hAnsi="Arial"/>
          <w:b/>
          <w:sz w:val="18"/>
          <w:highlight w:val="yellow"/>
          <w:lang w:val="sv-SE"/>
        </w:rPr>
        <w:t>C1_DELTA_MAX</w:t>
      </w:r>
      <w:r w:rsidRPr="00F6062D">
        <w:rPr>
          <w:rFonts w:ascii="Arial" w:hAnsi="Arial"/>
          <w:b/>
          <w:sz w:val="18"/>
          <w:lang w:val="sv-SE"/>
        </w:rPr>
        <w:t xml:space="preserve"> </w:t>
      </w:r>
      <w:r w:rsidRPr="00F6062D">
        <w:rPr>
          <w:rFonts w:ascii="Arial" w:hAnsi="Arial"/>
          <w:sz w:val="18"/>
          <w:lang w:val="sv-SE"/>
        </w:rPr>
        <w:t xml:space="preserve">: bit (3) &gt; </w:t>
      </w:r>
      <w:r w:rsidRPr="00B025D0">
        <w:rPr>
          <w:rFonts w:ascii="Arial" w:hAnsi="Arial"/>
          <w:sz w:val="18"/>
        </w:rPr>
        <w:t xml:space="preserve">} </w:t>
      </w:r>
      <w:r w:rsidRPr="00F6062D">
        <w:rPr>
          <w:rFonts w:ascii="Arial" w:hAnsi="Arial"/>
          <w:sz w:val="18"/>
          <w:lang w:val="sv-SE"/>
        </w:rPr>
        <w:t>;</w:t>
      </w:r>
    </w:p>
    <w:p w14:paraId="7EA59742" w14:textId="7F70442E" w:rsidR="007D0F3B" w:rsidRDefault="007D0F3B" w:rsidP="006D5122">
      <w:pPr>
        <w:pStyle w:val="11BodyText"/>
        <w:ind w:left="0"/>
      </w:pPr>
    </w:p>
    <w:p w14:paraId="3E9F17F7" w14:textId="2EF95775" w:rsidR="007D0F3B" w:rsidRPr="00E801D8" w:rsidRDefault="007D0F3B" w:rsidP="006D5122">
      <w:pPr>
        <w:pStyle w:val="11BodyText"/>
        <w:ind w:left="0"/>
      </w:pPr>
      <w:r>
        <w:t>-------- Extract of TS 44.018 --------</w:t>
      </w:r>
    </w:p>
    <w:tbl>
      <w:tblPr>
        <w:tblW w:w="985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855"/>
      </w:tblGrid>
      <w:tr w:rsidR="00071529" w:rsidRPr="00F6062D" w14:paraId="37CACD96" w14:textId="77777777" w:rsidTr="00C8518D">
        <w:trPr>
          <w:cantSplit/>
          <w:jc w:val="center"/>
        </w:trPr>
        <w:tc>
          <w:tcPr>
            <w:tcW w:w="9855" w:type="dxa"/>
          </w:tcPr>
          <w:p w14:paraId="0E69D490" w14:textId="057FC38B" w:rsidR="00071529" w:rsidRPr="00E55546" w:rsidRDefault="00071529" w:rsidP="00C8518D">
            <w:pPr>
              <w:keepNext/>
              <w:keepLines/>
              <w:rPr>
                <w:rFonts w:ascii="Arial" w:hAnsi="Arial"/>
                <w:sz w:val="18"/>
              </w:rPr>
            </w:pPr>
            <w:r w:rsidRPr="00E55546">
              <w:rPr>
                <w:rFonts w:ascii="Arial" w:hAnsi="Arial"/>
                <w:sz w:val="18"/>
              </w:rPr>
              <w:lastRenderedPageBreak/>
              <w:t>&lt; EC System Information Type 2 &gt; ::=</w:t>
            </w:r>
          </w:p>
          <w:p w14:paraId="0D0C56E2" w14:textId="77777777" w:rsidR="00071529" w:rsidRPr="00F6062D" w:rsidRDefault="00071529" w:rsidP="00C8518D">
            <w:pPr>
              <w:keepNext/>
              <w:keepLines/>
              <w:rPr>
                <w:rFonts w:ascii="Arial" w:hAnsi="Arial"/>
                <w:sz w:val="18"/>
                <w:lang w:val="fr-FR"/>
              </w:rPr>
            </w:pPr>
            <w:r w:rsidRPr="00E55546">
              <w:rPr>
                <w:rFonts w:ascii="Arial" w:hAnsi="Arial"/>
                <w:sz w:val="18"/>
              </w:rPr>
              <w:tab/>
            </w:r>
            <w:r w:rsidRPr="00F6062D">
              <w:rPr>
                <w:rFonts w:ascii="Arial" w:hAnsi="Arial"/>
                <w:sz w:val="18"/>
                <w:lang w:val="fr-FR"/>
              </w:rPr>
              <w:t xml:space="preserve">&lt; </w:t>
            </w:r>
            <w:r w:rsidRPr="00F6062D">
              <w:rPr>
                <w:rFonts w:ascii="Arial" w:hAnsi="Arial"/>
                <w:b/>
                <w:sz w:val="18"/>
                <w:lang w:val="fr-FR"/>
              </w:rPr>
              <w:t>Message Type</w:t>
            </w:r>
            <w:r w:rsidRPr="00F6062D">
              <w:rPr>
                <w:rFonts w:ascii="Arial" w:hAnsi="Arial"/>
                <w:sz w:val="18"/>
                <w:lang w:val="fr-FR"/>
              </w:rPr>
              <w:t> : bit (3) &gt;</w:t>
            </w:r>
          </w:p>
          <w:p w14:paraId="2D6DC2EA" w14:textId="77777777" w:rsidR="00071529" w:rsidRPr="00F6062D" w:rsidRDefault="00071529" w:rsidP="00C8518D">
            <w:pPr>
              <w:keepNext/>
              <w:keepLines/>
              <w:rPr>
                <w:rFonts w:ascii="Arial" w:hAnsi="Arial"/>
                <w:sz w:val="18"/>
                <w:lang w:val="fr-FR"/>
              </w:rPr>
            </w:pPr>
            <w:r w:rsidRPr="00F6062D">
              <w:rPr>
                <w:rFonts w:ascii="Arial" w:hAnsi="Arial"/>
                <w:sz w:val="18"/>
                <w:lang w:val="fr-FR"/>
              </w:rPr>
              <w:tab/>
              <w:t xml:space="preserve">&lt; </w:t>
            </w:r>
            <w:r w:rsidRPr="00F6062D">
              <w:rPr>
                <w:rFonts w:ascii="Arial" w:hAnsi="Arial"/>
                <w:b/>
                <w:sz w:val="18"/>
                <w:lang w:val="fr-FR"/>
              </w:rPr>
              <w:t xml:space="preserve">EC SI 2_INDEX </w:t>
            </w:r>
            <w:r w:rsidRPr="00F6062D">
              <w:rPr>
                <w:rFonts w:ascii="Arial" w:hAnsi="Arial"/>
                <w:sz w:val="18"/>
                <w:lang w:val="fr-FR"/>
              </w:rPr>
              <w:t>: bit (2) &gt;</w:t>
            </w:r>
          </w:p>
          <w:p w14:paraId="66DB684B" w14:textId="77777777" w:rsidR="00071529" w:rsidRPr="009571AB" w:rsidRDefault="00071529" w:rsidP="00C8518D">
            <w:pPr>
              <w:keepNext/>
              <w:keepLines/>
              <w:rPr>
                <w:rFonts w:ascii="Arial" w:hAnsi="Arial"/>
                <w:sz w:val="18"/>
                <w:lang w:val="fr-FR"/>
              </w:rPr>
            </w:pPr>
            <w:r w:rsidRPr="00F6062D">
              <w:rPr>
                <w:rFonts w:ascii="Arial" w:hAnsi="Arial"/>
                <w:sz w:val="18"/>
                <w:lang w:val="fr-FR"/>
              </w:rPr>
              <w:tab/>
            </w:r>
            <w:r w:rsidRPr="009571AB">
              <w:rPr>
                <w:rFonts w:ascii="Arial" w:hAnsi="Arial"/>
                <w:sz w:val="18"/>
                <w:lang w:val="fr-FR"/>
              </w:rPr>
              <w:t xml:space="preserve">&lt; </w:t>
            </w:r>
            <w:r w:rsidRPr="009571AB">
              <w:rPr>
                <w:rFonts w:ascii="Arial" w:hAnsi="Arial"/>
                <w:b/>
                <w:sz w:val="18"/>
                <w:lang w:val="fr-FR"/>
              </w:rPr>
              <w:t xml:space="preserve">EC SI 2_COUNT </w:t>
            </w:r>
            <w:r w:rsidRPr="009571AB">
              <w:rPr>
                <w:rFonts w:ascii="Arial" w:hAnsi="Arial"/>
                <w:sz w:val="18"/>
                <w:lang w:val="fr-FR"/>
              </w:rPr>
              <w:t>: bit (2) &gt;</w:t>
            </w:r>
          </w:p>
          <w:p w14:paraId="0A3CE48F" w14:textId="77777777" w:rsidR="00071529" w:rsidRPr="00F6062D" w:rsidRDefault="00071529" w:rsidP="00C8518D">
            <w:pPr>
              <w:keepNext/>
              <w:keepLines/>
              <w:rPr>
                <w:rFonts w:ascii="Arial" w:hAnsi="Arial"/>
                <w:sz w:val="18"/>
                <w:lang w:val="fr-FR"/>
              </w:rPr>
            </w:pPr>
            <w:r w:rsidRPr="00F6062D">
              <w:rPr>
                <w:rFonts w:ascii="Arial" w:hAnsi="Arial"/>
                <w:sz w:val="18"/>
                <w:lang w:val="fr-FR"/>
              </w:rPr>
              <w:tab/>
              <w:t xml:space="preserve">&lt; </w:t>
            </w:r>
            <w:r w:rsidRPr="00F6062D">
              <w:rPr>
                <w:rFonts w:ascii="Arial" w:hAnsi="Arial"/>
                <w:b/>
                <w:sz w:val="18"/>
                <w:lang w:val="fr-FR"/>
              </w:rPr>
              <w:t xml:space="preserve">EC SI_CHANGE_MARK </w:t>
            </w:r>
            <w:r w:rsidRPr="00F6062D">
              <w:rPr>
                <w:rFonts w:ascii="Arial" w:hAnsi="Arial"/>
                <w:sz w:val="18"/>
                <w:lang w:val="fr-FR"/>
              </w:rPr>
              <w:t>:</w:t>
            </w:r>
            <w:r w:rsidRPr="00F6062D">
              <w:rPr>
                <w:rFonts w:ascii="Arial" w:hAnsi="Arial"/>
                <w:b/>
                <w:sz w:val="18"/>
                <w:lang w:val="fr-FR"/>
              </w:rPr>
              <w:t xml:space="preserve"> </w:t>
            </w:r>
            <w:r w:rsidRPr="00F6062D">
              <w:rPr>
                <w:rFonts w:ascii="Arial" w:hAnsi="Arial"/>
                <w:sz w:val="18"/>
                <w:lang w:val="fr-FR"/>
              </w:rPr>
              <w:t>bit (5) &gt;</w:t>
            </w:r>
          </w:p>
          <w:p w14:paraId="5D18F739" w14:textId="77777777" w:rsidR="00071529" w:rsidRPr="00F6062D" w:rsidRDefault="00071529" w:rsidP="00C8518D">
            <w:pPr>
              <w:keepNext/>
              <w:keepLines/>
              <w:rPr>
                <w:rFonts w:ascii="Arial" w:hAnsi="Arial"/>
                <w:sz w:val="18"/>
                <w:lang w:val="fr-FR"/>
              </w:rPr>
            </w:pPr>
          </w:p>
          <w:p w14:paraId="21D1252B" w14:textId="77777777" w:rsidR="00071529" w:rsidRPr="00F6062D" w:rsidRDefault="00071529" w:rsidP="00C8518D">
            <w:pPr>
              <w:keepNext/>
              <w:keepLines/>
              <w:rPr>
                <w:rFonts w:ascii="Arial" w:hAnsi="Arial"/>
                <w:sz w:val="18"/>
              </w:rPr>
            </w:pPr>
            <w:r w:rsidRPr="009571AB">
              <w:rPr>
                <w:rFonts w:ascii="Arial" w:hAnsi="Arial"/>
                <w:sz w:val="18"/>
                <w:lang w:val="fr-FR"/>
              </w:rPr>
              <w:tab/>
            </w:r>
            <w:r w:rsidRPr="00F6062D">
              <w:rPr>
                <w:rFonts w:ascii="Arial" w:hAnsi="Arial"/>
                <w:sz w:val="18"/>
              </w:rPr>
              <w:t xml:space="preserve">{ 0 | 1 &lt; </w:t>
            </w:r>
            <w:r w:rsidRPr="00F6062D">
              <w:rPr>
                <w:rFonts w:ascii="Arial" w:hAnsi="Arial"/>
                <w:b/>
                <w:sz w:val="18"/>
              </w:rPr>
              <w:t xml:space="preserve">EC Cell Selection Parameters </w:t>
            </w:r>
            <w:r w:rsidRPr="00F6062D">
              <w:rPr>
                <w:rFonts w:ascii="Arial" w:hAnsi="Arial"/>
                <w:sz w:val="18"/>
              </w:rPr>
              <w:t>: &lt; EC Cell Selection Parameters</w:t>
            </w:r>
            <w:r w:rsidRPr="00F6062D">
              <w:rPr>
                <w:rFonts w:ascii="Arial" w:hAnsi="Arial"/>
                <w:b/>
                <w:sz w:val="18"/>
              </w:rPr>
              <w:t xml:space="preserve"> </w:t>
            </w:r>
            <w:r w:rsidRPr="00F6062D">
              <w:rPr>
                <w:rFonts w:ascii="Arial" w:hAnsi="Arial"/>
                <w:sz w:val="18"/>
              </w:rPr>
              <w:t>struct &gt;&gt; }</w:t>
            </w:r>
          </w:p>
          <w:p w14:paraId="6F8BA5D4" w14:textId="77777777" w:rsidR="00071529" w:rsidRPr="00F6062D" w:rsidRDefault="00071529" w:rsidP="00C8518D">
            <w:pPr>
              <w:keepNext/>
              <w:keepLines/>
              <w:rPr>
                <w:rFonts w:ascii="Arial" w:hAnsi="Arial"/>
                <w:sz w:val="18"/>
              </w:rPr>
            </w:pPr>
            <w:r w:rsidRPr="00F6062D">
              <w:rPr>
                <w:rFonts w:ascii="Arial" w:hAnsi="Arial"/>
                <w:sz w:val="18"/>
              </w:rPr>
              <w:tab/>
              <w:t xml:space="preserve">{ 0 | 1 &lt; </w:t>
            </w:r>
            <w:r w:rsidRPr="00F6062D">
              <w:rPr>
                <w:rFonts w:ascii="Arial" w:hAnsi="Arial"/>
                <w:b/>
                <w:sz w:val="18"/>
              </w:rPr>
              <w:t xml:space="preserve">Coverage Class Selection Parameters </w:t>
            </w:r>
            <w:r w:rsidRPr="00F6062D">
              <w:rPr>
                <w:rFonts w:ascii="Arial" w:hAnsi="Arial"/>
                <w:sz w:val="18"/>
              </w:rPr>
              <w:t>: &lt; Coverage Class Selection Parameters struct &gt;&gt; }</w:t>
            </w:r>
          </w:p>
          <w:p w14:paraId="5B65B398" w14:textId="77777777" w:rsidR="00071529" w:rsidRPr="00F6062D" w:rsidRDefault="00071529" w:rsidP="00C8518D">
            <w:pPr>
              <w:keepNext/>
              <w:keepLines/>
              <w:rPr>
                <w:rFonts w:ascii="Arial" w:hAnsi="Arial"/>
                <w:sz w:val="18"/>
              </w:rPr>
            </w:pPr>
            <w:r w:rsidRPr="00F6062D">
              <w:rPr>
                <w:rFonts w:ascii="Arial" w:hAnsi="Arial"/>
                <w:sz w:val="18"/>
              </w:rPr>
              <w:tab/>
              <w:t xml:space="preserve">{ 0 | 1 &lt; </w:t>
            </w:r>
            <w:r w:rsidRPr="00F6062D">
              <w:rPr>
                <w:rFonts w:ascii="Arial" w:hAnsi="Arial"/>
                <w:b/>
                <w:sz w:val="18"/>
              </w:rPr>
              <w:t xml:space="preserve">EC-RACH Control Parameters </w:t>
            </w:r>
            <w:r w:rsidRPr="00F6062D">
              <w:rPr>
                <w:rFonts w:ascii="Arial" w:hAnsi="Arial"/>
                <w:sz w:val="18"/>
              </w:rPr>
              <w:t>: &lt; EC-RACH Control Parameters struct &gt;&gt; }</w:t>
            </w:r>
          </w:p>
          <w:p w14:paraId="67A7B88A" w14:textId="77777777" w:rsidR="00071529" w:rsidRPr="00F6062D" w:rsidRDefault="00071529" w:rsidP="00C8518D">
            <w:pPr>
              <w:keepNext/>
              <w:keepLines/>
              <w:rPr>
                <w:rFonts w:ascii="Arial" w:hAnsi="Arial"/>
                <w:sz w:val="18"/>
              </w:rPr>
            </w:pPr>
            <w:r w:rsidRPr="00F6062D">
              <w:rPr>
                <w:rFonts w:ascii="Arial" w:hAnsi="Arial"/>
                <w:sz w:val="18"/>
              </w:rPr>
              <w:tab/>
              <w:t xml:space="preserve">{ 0 | 1 &lt; </w:t>
            </w:r>
            <w:r w:rsidRPr="00F6062D">
              <w:rPr>
                <w:rFonts w:ascii="Arial" w:hAnsi="Arial"/>
                <w:b/>
                <w:sz w:val="18"/>
              </w:rPr>
              <w:t>Short</w:t>
            </w:r>
            <w:r w:rsidRPr="00F6062D">
              <w:rPr>
                <w:rFonts w:ascii="Arial" w:hAnsi="Arial"/>
                <w:sz w:val="18"/>
              </w:rPr>
              <w:t xml:space="preserve"> </w:t>
            </w:r>
            <w:r w:rsidRPr="00F6062D">
              <w:rPr>
                <w:rFonts w:ascii="Arial" w:hAnsi="Arial"/>
                <w:b/>
                <w:sz w:val="18"/>
              </w:rPr>
              <w:t xml:space="preserve">RACH Control Parameters </w:t>
            </w:r>
            <w:r w:rsidRPr="00F6062D">
              <w:rPr>
                <w:rFonts w:ascii="Arial" w:hAnsi="Arial"/>
                <w:sz w:val="18"/>
              </w:rPr>
              <w:t>: &lt; Short RACH Control Parameters struct &gt;&gt; }</w:t>
            </w:r>
          </w:p>
          <w:p w14:paraId="285F7CAC" w14:textId="77777777" w:rsidR="00071529" w:rsidRDefault="00071529" w:rsidP="00C8518D">
            <w:pPr>
              <w:keepNext/>
              <w:keepLines/>
              <w:rPr>
                <w:rFonts w:ascii="Arial" w:hAnsi="Arial"/>
                <w:sz w:val="18"/>
              </w:rPr>
            </w:pPr>
            <w:r w:rsidRPr="00F6062D">
              <w:rPr>
                <w:rFonts w:ascii="Arial" w:hAnsi="Arial"/>
                <w:sz w:val="18"/>
              </w:rPr>
              <w:tab/>
              <w:t xml:space="preserve">{ 0 | 1 &lt; </w:t>
            </w:r>
            <w:r w:rsidRPr="00F6062D">
              <w:rPr>
                <w:rFonts w:ascii="Arial" w:hAnsi="Arial"/>
                <w:b/>
                <w:sz w:val="18"/>
              </w:rPr>
              <w:t>EC Cell Options</w:t>
            </w:r>
            <w:r w:rsidRPr="00F6062D">
              <w:rPr>
                <w:rFonts w:ascii="Arial" w:hAnsi="Arial"/>
                <w:sz w:val="18"/>
              </w:rPr>
              <w:t>: &lt; EC Cell Options struct &gt;&gt; }</w:t>
            </w:r>
          </w:p>
          <w:p w14:paraId="723E9398" w14:textId="77777777" w:rsidR="00071529" w:rsidRPr="000F40AA" w:rsidRDefault="00071529" w:rsidP="00C8518D">
            <w:pPr>
              <w:keepNext/>
              <w:keepLines/>
              <w:rPr>
                <w:rFonts w:ascii="Arial" w:hAnsi="Arial" w:cs="Arial"/>
                <w:i/>
                <w:sz w:val="18"/>
                <w:szCs w:val="18"/>
              </w:rPr>
            </w:pPr>
            <w:r w:rsidRPr="00911F44">
              <w:rPr>
                <w:rFonts w:ascii="Arial" w:hAnsi="Arial" w:cs="Arial"/>
                <w:sz w:val="18"/>
                <w:szCs w:val="18"/>
              </w:rPr>
              <w:tab/>
            </w:r>
            <w:r w:rsidRPr="00B95F6F">
              <w:rPr>
                <w:rFonts w:ascii="Arial" w:hAnsi="Arial" w:cs="Arial"/>
                <w:i/>
                <w:sz w:val="18"/>
                <w:szCs w:val="18"/>
              </w:rPr>
              <w:t>-- Additions in Rel-14:</w:t>
            </w:r>
          </w:p>
          <w:p w14:paraId="65B12880" w14:textId="77777777" w:rsidR="00071529" w:rsidRPr="00A63723" w:rsidRDefault="00071529" w:rsidP="00C8518D">
            <w:pPr>
              <w:keepNext/>
              <w:keepLines/>
              <w:rPr>
                <w:rFonts w:ascii="Arial" w:hAnsi="Arial" w:cs="Arial"/>
                <w:sz w:val="18"/>
                <w:szCs w:val="18"/>
              </w:rPr>
            </w:pPr>
            <w:r w:rsidRPr="000F40AA">
              <w:rPr>
                <w:rFonts w:ascii="Arial" w:hAnsi="Arial" w:cs="Arial"/>
                <w:sz w:val="18"/>
                <w:szCs w:val="18"/>
              </w:rPr>
              <w:tab/>
            </w:r>
            <w:r w:rsidRPr="00B95F6F">
              <w:rPr>
                <w:rFonts w:ascii="Arial" w:hAnsi="Arial" w:cs="Arial"/>
                <w:sz w:val="18"/>
                <w:szCs w:val="18"/>
              </w:rPr>
              <w:t>{ 0 | 1 &lt; MTA_BITMAP</w:t>
            </w:r>
            <w:r w:rsidRPr="00B95F6F">
              <w:rPr>
                <w:rFonts w:ascii="Arial" w:hAnsi="Arial" w:cs="Arial"/>
                <w:b/>
                <w:sz w:val="18"/>
                <w:szCs w:val="18"/>
              </w:rPr>
              <w:t xml:space="preserve"> </w:t>
            </w:r>
            <w:r w:rsidRPr="00B95F6F">
              <w:rPr>
                <w:rFonts w:ascii="Arial" w:hAnsi="Arial" w:cs="Arial"/>
                <w:sz w:val="18"/>
                <w:szCs w:val="18"/>
              </w:rPr>
              <w:t>: bit (4) &gt; }</w:t>
            </w:r>
          </w:p>
          <w:p w14:paraId="586BA11F" w14:textId="77777777" w:rsidR="00071529" w:rsidRPr="000F40AA" w:rsidRDefault="00071529" w:rsidP="00C8518D">
            <w:pPr>
              <w:keepNext/>
              <w:keepLines/>
              <w:rPr>
                <w:rFonts w:ascii="Arial" w:hAnsi="Arial" w:cs="Arial"/>
                <w:i/>
                <w:sz w:val="18"/>
                <w:szCs w:val="18"/>
              </w:rPr>
            </w:pPr>
            <w:r w:rsidRPr="000F40AA">
              <w:rPr>
                <w:rFonts w:ascii="Arial" w:hAnsi="Arial" w:cs="Arial"/>
                <w:sz w:val="18"/>
                <w:szCs w:val="18"/>
              </w:rPr>
              <w:tab/>
            </w:r>
            <w:r>
              <w:rPr>
                <w:rFonts w:ascii="Arial" w:hAnsi="Arial"/>
                <w:sz w:val="18"/>
              </w:rPr>
              <w:t xml:space="preserve">{0  | 1 &lt; </w:t>
            </w:r>
            <w:r w:rsidRPr="00F6062D">
              <w:rPr>
                <w:rFonts w:ascii="Arial" w:hAnsi="Arial"/>
                <w:b/>
                <w:sz w:val="18"/>
              </w:rPr>
              <w:t>Coverage Class Selection Parameters</w:t>
            </w:r>
            <w:r>
              <w:rPr>
                <w:rFonts w:ascii="Arial" w:hAnsi="Arial"/>
                <w:b/>
                <w:sz w:val="18"/>
              </w:rPr>
              <w:t xml:space="preserve"> Ext : &lt; </w:t>
            </w:r>
            <w:r w:rsidRPr="00F6062D">
              <w:rPr>
                <w:rFonts w:ascii="Arial" w:hAnsi="Arial"/>
                <w:sz w:val="18"/>
              </w:rPr>
              <w:t>Coverage Class Selection Parameters</w:t>
            </w:r>
            <w:r>
              <w:rPr>
                <w:rFonts w:ascii="Arial" w:hAnsi="Arial"/>
                <w:sz w:val="18"/>
              </w:rPr>
              <w:t xml:space="preserve"> Ext</w:t>
            </w:r>
            <w:r w:rsidRPr="00F6062D">
              <w:rPr>
                <w:rFonts w:ascii="Arial" w:hAnsi="Arial"/>
                <w:sz w:val="18"/>
              </w:rPr>
              <w:t xml:space="preserve"> struct &gt;&gt; }</w:t>
            </w:r>
          </w:p>
          <w:p w14:paraId="34110E4F" w14:textId="7E317DE0" w:rsidR="00071529" w:rsidRDefault="00071529" w:rsidP="00C8518D">
            <w:pPr>
              <w:keepNext/>
              <w:keepLines/>
              <w:rPr>
                <w:rFonts w:ascii="Arial" w:hAnsi="Arial"/>
                <w:sz w:val="18"/>
              </w:rPr>
            </w:pPr>
            <w:r w:rsidRPr="000F40AA">
              <w:rPr>
                <w:rFonts w:ascii="Arial" w:hAnsi="Arial" w:cs="Arial"/>
                <w:sz w:val="18"/>
                <w:szCs w:val="18"/>
              </w:rPr>
              <w:tab/>
            </w:r>
            <w:r w:rsidRPr="00034FA7">
              <w:rPr>
                <w:rFonts w:ascii="Arial" w:hAnsi="Arial"/>
                <w:sz w:val="18"/>
              </w:rPr>
              <w:t xml:space="preserve">&lt; </w:t>
            </w:r>
            <w:r>
              <w:rPr>
                <w:rFonts w:ascii="Arial" w:hAnsi="Arial"/>
                <w:b/>
                <w:sz w:val="18"/>
              </w:rPr>
              <w:t xml:space="preserve">MS_ASSISTED_DCN : </w:t>
            </w:r>
            <w:r w:rsidRPr="006C0CD0">
              <w:rPr>
                <w:rFonts w:ascii="Arial" w:hAnsi="Arial"/>
                <w:sz w:val="18"/>
              </w:rPr>
              <w:t>bit</w:t>
            </w:r>
            <w:r>
              <w:rPr>
                <w:rFonts w:ascii="Arial" w:hAnsi="Arial"/>
                <w:sz w:val="18"/>
              </w:rPr>
              <w:t xml:space="preserve"> (1) </w:t>
            </w:r>
            <w:r w:rsidRPr="00034FA7">
              <w:rPr>
                <w:rFonts w:ascii="Arial" w:hAnsi="Arial"/>
                <w:sz w:val="18"/>
              </w:rPr>
              <w:t>&gt;</w:t>
            </w:r>
          </w:p>
          <w:p w14:paraId="4BB6FB2D" w14:textId="6416EE12" w:rsidR="00071529" w:rsidRDefault="00071529" w:rsidP="00C8518D">
            <w:pPr>
              <w:keepNext/>
              <w:keepLines/>
              <w:rPr>
                <w:rFonts w:ascii="Arial" w:hAnsi="Arial" w:cs="Arial"/>
                <w:i/>
                <w:color w:val="FF0000"/>
                <w:sz w:val="18"/>
                <w:szCs w:val="18"/>
              </w:rPr>
            </w:pPr>
            <w:r>
              <w:rPr>
                <w:rFonts w:ascii="Arial" w:hAnsi="Arial" w:cs="Arial"/>
                <w:i/>
                <w:sz w:val="18"/>
                <w:szCs w:val="18"/>
              </w:rPr>
              <w:tab/>
            </w:r>
            <w:r w:rsidRPr="00071529">
              <w:rPr>
                <w:rFonts w:ascii="Arial" w:hAnsi="Arial" w:cs="Arial"/>
                <w:i/>
                <w:color w:val="FF0000"/>
                <w:sz w:val="18"/>
                <w:szCs w:val="18"/>
              </w:rPr>
              <w:t>-- Additions in Rel-15:</w:t>
            </w:r>
          </w:p>
          <w:p w14:paraId="5EB813AF" w14:textId="00B8ABE5" w:rsidR="00071529" w:rsidRPr="00E40771" w:rsidRDefault="00071529" w:rsidP="00C8518D">
            <w:pPr>
              <w:keepNext/>
              <w:keepLines/>
              <w:rPr>
                <w:rFonts w:ascii="Arial" w:hAnsi="Arial" w:cs="Arial"/>
                <w:sz w:val="18"/>
                <w:szCs w:val="18"/>
              </w:rPr>
            </w:pPr>
            <w:r>
              <w:rPr>
                <w:rFonts w:ascii="Arial" w:hAnsi="Arial"/>
                <w:sz w:val="18"/>
              </w:rPr>
              <w:tab/>
            </w:r>
            <w:r w:rsidRPr="00071529">
              <w:rPr>
                <w:rFonts w:ascii="Arial" w:hAnsi="Arial"/>
                <w:color w:val="FF0000"/>
                <w:sz w:val="18"/>
              </w:rPr>
              <w:t xml:space="preserve">{0  | 1 &lt; </w:t>
            </w:r>
            <w:r w:rsidR="00E80DFD">
              <w:rPr>
                <w:rFonts w:ascii="Arial" w:hAnsi="Arial"/>
                <w:b/>
                <w:color w:val="FF0000"/>
                <w:sz w:val="18"/>
              </w:rPr>
              <w:t>IMM cell group</w:t>
            </w:r>
            <w:r w:rsidRPr="00071529">
              <w:rPr>
                <w:rFonts w:ascii="Arial" w:hAnsi="Arial"/>
                <w:b/>
                <w:color w:val="FF0000"/>
                <w:sz w:val="18"/>
              </w:rPr>
              <w:t xml:space="preserve"> Definition</w:t>
            </w:r>
            <w:r w:rsidRPr="00071529">
              <w:rPr>
                <w:rFonts w:ascii="Arial" w:hAnsi="Arial"/>
                <w:color w:val="FF0000"/>
                <w:sz w:val="18"/>
              </w:rPr>
              <w:t xml:space="preserve"> : &lt; </w:t>
            </w:r>
            <w:r w:rsidR="00E80DFD">
              <w:rPr>
                <w:rFonts w:ascii="Arial" w:hAnsi="Arial"/>
                <w:color w:val="FF0000"/>
                <w:sz w:val="18"/>
              </w:rPr>
              <w:t>IMM cell group</w:t>
            </w:r>
            <w:r w:rsidRPr="00071529">
              <w:rPr>
                <w:rFonts w:ascii="Arial" w:hAnsi="Arial"/>
                <w:color w:val="FF0000"/>
                <w:sz w:val="18"/>
              </w:rPr>
              <w:t xml:space="preserve"> Definition struct &gt;&gt; }</w:t>
            </w:r>
          </w:p>
          <w:p w14:paraId="0D5EC3B2" w14:textId="77777777" w:rsidR="00071529" w:rsidRPr="00F6062D" w:rsidRDefault="00071529" w:rsidP="00C8518D">
            <w:pPr>
              <w:keepNext/>
              <w:keepLines/>
              <w:rPr>
                <w:rFonts w:ascii="Arial" w:hAnsi="Arial"/>
                <w:sz w:val="18"/>
              </w:rPr>
            </w:pPr>
            <w:r w:rsidRPr="00F6062D">
              <w:rPr>
                <w:rFonts w:ascii="Arial" w:hAnsi="Arial"/>
                <w:sz w:val="18"/>
              </w:rPr>
              <w:tab/>
              <w:t>&lt; spare padding &gt; ;</w:t>
            </w:r>
          </w:p>
          <w:p w14:paraId="078632B9" w14:textId="77777777" w:rsidR="00071529" w:rsidRPr="00F6062D" w:rsidRDefault="00071529" w:rsidP="00C8518D">
            <w:pPr>
              <w:keepNext/>
              <w:keepLines/>
              <w:rPr>
                <w:rFonts w:ascii="Arial" w:hAnsi="Arial"/>
                <w:sz w:val="18"/>
              </w:rPr>
            </w:pPr>
          </w:p>
          <w:p w14:paraId="42549961" w14:textId="77777777" w:rsidR="00071529" w:rsidRPr="00F6062D" w:rsidRDefault="00071529" w:rsidP="00C8518D">
            <w:pPr>
              <w:keepNext/>
              <w:keepLines/>
              <w:rPr>
                <w:rFonts w:ascii="Arial" w:hAnsi="Arial"/>
                <w:sz w:val="18"/>
              </w:rPr>
            </w:pPr>
            <w:r w:rsidRPr="00F6062D">
              <w:rPr>
                <w:rFonts w:ascii="Arial" w:hAnsi="Arial"/>
                <w:sz w:val="18"/>
              </w:rPr>
              <w:t>&lt; EC Cell Selection Parameters</w:t>
            </w:r>
            <w:r w:rsidRPr="00F6062D">
              <w:rPr>
                <w:rFonts w:ascii="Arial" w:hAnsi="Arial"/>
                <w:b/>
                <w:sz w:val="18"/>
              </w:rPr>
              <w:t xml:space="preserve"> </w:t>
            </w:r>
            <w:r w:rsidRPr="00F6062D">
              <w:rPr>
                <w:rFonts w:ascii="Arial" w:hAnsi="Arial"/>
                <w:sz w:val="18"/>
              </w:rPr>
              <w:t>struct &gt; ::=</w:t>
            </w:r>
          </w:p>
          <w:p w14:paraId="428D0497" w14:textId="77777777" w:rsidR="00071529" w:rsidRPr="00F6062D" w:rsidRDefault="00071529" w:rsidP="00C8518D">
            <w:pPr>
              <w:keepNext/>
              <w:keepLines/>
              <w:rPr>
                <w:rFonts w:ascii="Arial" w:hAnsi="Arial"/>
                <w:b/>
                <w:sz w:val="18"/>
              </w:rPr>
            </w:pPr>
            <w:r w:rsidRPr="009571AB">
              <w:rPr>
                <w:rFonts w:ascii="Arial" w:hAnsi="Arial"/>
                <w:sz w:val="18"/>
              </w:rPr>
              <w:tab/>
            </w:r>
            <w:r w:rsidRPr="00F6062D">
              <w:rPr>
                <w:rFonts w:ascii="Arial" w:hAnsi="Arial"/>
                <w:sz w:val="18"/>
              </w:rPr>
              <w:t xml:space="preserve">&lt; </w:t>
            </w:r>
            <w:r w:rsidRPr="00F6062D">
              <w:rPr>
                <w:rFonts w:ascii="Arial" w:hAnsi="Arial"/>
                <w:b/>
                <w:sz w:val="18"/>
              </w:rPr>
              <w:t xml:space="preserve">Location Area Identification </w:t>
            </w:r>
            <w:r w:rsidRPr="00F6062D">
              <w:rPr>
                <w:rFonts w:ascii="Arial" w:hAnsi="Arial"/>
                <w:sz w:val="18"/>
              </w:rPr>
              <w:t>: bit (40) &gt;</w:t>
            </w:r>
          </w:p>
          <w:p w14:paraId="36F5F357" w14:textId="77777777" w:rsidR="00071529" w:rsidRPr="00F6062D" w:rsidRDefault="00071529" w:rsidP="00C8518D">
            <w:pPr>
              <w:keepNext/>
              <w:keepLines/>
              <w:rPr>
                <w:rFonts w:ascii="Arial" w:hAnsi="Arial"/>
                <w:sz w:val="18"/>
              </w:rPr>
            </w:pPr>
            <w:r w:rsidRPr="009571AB">
              <w:rPr>
                <w:rFonts w:ascii="Arial" w:hAnsi="Arial"/>
                <w:sz w:val="18"/>
              </w:rPr>
              <w:tab/>
            </w:r>
            <w:r w:rsidRPr="00A3775A">
              <w:rPr>
                <w:rFonts w:ascii="Arial" w:hAnsi="Arial"/>
                <w:sz w:val="18"/>
                <w:highlight w:val="yellow"/>
              </w:rPr>
              <w:t xml:space="preserve">&lt; </w:t>
            </w:r>
            <w:r w:rsidRPr="00A3775A">
              <w:rPr>
                <w:rFonts w:ascii="Arial" w:hAnsi="Arial"/>
                <w:b/>
                <w:sz w:val="18"/>
                <w:highlight w:val="yellow"/>
              </w:rPr>
              <w:t xml:space="preserve">Routing Area Code </w:t>
            </w:r>
            <w:r w:rsidRPr="00A3775A">
              <w:rPr>
                <w:rFonts w:ascii="Arial" w:hAnsi="Arial"/>
                <w:sz w:val="18"/>
                <w:highlight w:val="yellow"/>
              </w:rPr>
              <w:t>: bit (8) &gt;</w:t>
            </w:r>
          </w:p>
          <w:p w14:paraId="14852C52" w14:textId="77777777" w:rsidR="00071529" w:rsidRPr="00F6062D" w:rsidRDefault="00071529" w:rsidP="00C8518D">
            <w:pPr>
              <w:keepNext/>
              <w:keepLines/>
              <w:rPr>
                <w:rFonts w:ascii="Arial" w:hAnsi="Arial"/>
                <w:sz w:val="18"/>
              </w:rPr>
            </w:pPr>
            <w:r w:rsidRPr="009571AB">
              <w:rPr>
                <w:rFonts w:ascii="Arial" w:hAnsi="Arial"/>
                <w:sz w:val="18"/>
              </w:rPr>
              <w:tab/>
            </w:r>
            <w:r w:rsidRPr="00F6062D">
              <w:rPr>
                <w:rFonts w:ascii="Arial" w:hAnsi="Arial"/>
                <w:sz w:val="18"/>
              </w:rPr>
              <w:t xml:space="preserve">&lt; </w:t>
            </w:r>
            <w:r w:rsidRPr="00F6062D">
              <w:rPr>
                <w:rFonts w:ascii="Arial" w:hAnsi="Arial"/>
                <w:b/>
                <w:sz w:val="18"/>
              </w:rPr>
              <w:t xml:space="preserve">Cell Identity </w:t>
            </w:r>
            <w:r w:rsidRPr="00F6062D">
              <w:rPr>
                <w:rFonts w:ascii="Arial" w:hAnsi="Arial"/>
                <w:sz w:val="18"/>
              </w:rPr>
              <w:t>: bit (16) &gt;</w:t>
            </w:r>
          </w:p>
          <w:p w14:paraId="540205DA" w14:textId="77777777" w:rsidR="00071529" w:rsidRPr="00F6062D" w:rsidRDefault="00071529" w:rsidP="00C8518D">
            <w:pPr>
              <w:keepNext/>
              <w:keepLines/>
              <w:rPr>
                <w:rFonts w:ascii="Arial" w:hAnsi="Arial"/>
                <w:sz w:val="18"/>
              </w:rPr>
            </w:pPr>
            <w:r w:rsidRPr="00F6062D">
              <w:rPr>
                <w:rFonts w:ascii="Arial" w:hAnsi="Arial"/>
                <w:sz w:val="18"/>
              </w:rPr>
              <w:tab/>
            </w:r>
            <w:r w:rsidRPr="000E210A">
              <w:rPr>
                <w:rFonts w:ascii="Arial" w:hAnsi="Arial"/>
                <w:sz w:val="18"/>
                <w:highlight w:val="yellow"/>
              </w:rPr>
              <w:t xml:space="preserve">&lt; </w:t>
            </w:r>
            <w:r w:rsidRPr="000E210A">
              <w:rPr>
                <w:rFonts w:ascii="Arial" w:hAnsi="Arial"/>
                <w:b/>
                <w:sz w:val="18"/>
                <w:highlight w:val="yellow"/>
              </w:rPr>
              <w:t xml:space="preserve">EC_BS_CC_CHANS </w:t>
            </w:r>
            <w:r w:rsidRPr="000E210A">
              <w:rPr>
                <w:rFonts w:ascii="Arial" w:hAnsi="Arial"/>
                <w:sz w:val="18"/>
                <w:highlight w:val="yellow"/>
              </w:rPr>
              <w:t>: bit (2) &gt;</w:t>
            </w:r>
          </w:p>
          <w:p w14:paraId="6CA761A5" w14:textId="77777777" w:rsidR="00071529" w:rsidRPr="00F6062D" w:rsidRDefault="00071529" w:rsidP="00C8518D">
            <w:pPr>
              <w:keepNext/>
              <w:keepLines/>
              <w:rPr>
                <w:rFonts w:ascii="Arial" w:hAnsi="Arial" w:cs="Arial"/>
                <w:i/>
                <w:sz w:val="18"/>
                <w:szCs w:val="18"/>
              </w:rPr>
            </w:pPr>
            <w:r w:rsidRPr="009571AB">
              <w:rPr>
                <w:rFonts w:ascii="Arial" w:hAnsi="Arial"/>
                <w:sz w:val="18"/>
              </w:rPr>
              <w:tab/>
            </w:r>
            <w:r w:rsidRPr="00A3775A">
              <w:rPr>
                <w:rFonts w:ascii="Arial" w:hAnsi="Arial"/>
                <w:sz w:val="18"/>
                <w:highlight w:val="yellow"/>
              </w:rPr>
              <w:t xml:space="preserve">&lt; </w:t>
            </w:r>
            <w:r w:rsidRPr="00A3775A">
              <w:rPr>
                <w:rFonts w:ascii="Arial" w:hAnsi="Arial"/>
                <w:b/>
                <w:sz w:val="18"/>
                <w:highlight w:val="yellow"/>
              </w:rPr>
              <w:t xml:space="preserve">EC_RXLEV_ACCESS_MIN </w:t>
            </w:r>
            <w:r w:rsidRPr="00A3775A">
              <w:rPr>
                <w:rFonts w:ascii="Arial" w:hAnsi="Arial"/>
                <w:sz w:val="18"/>
                <w:highlight w:val="yellow"/>
              </w:rPr>
              <w:t>: bit (6) &gt;</w:t>
            </w:r>
            <w:r w:rsidRPr="00F6062D">
              <w:rPr>
                <w:rFonts w:ascii="Arial" w:hAnsi="Arial" w:cs="Arial"/>
                <w:sz w:val="18"/>
                <w:szCs w:val="18"/>
              </w:rPr>
              <w:tab/>
            </w:r>
            <w:r w:rsidRPr="00F6062D">
              <w:rPr>
                <w:rFonts w:ascii="Arial" w:hAnsi="Arial" w:cs="Arial"/>
                <w:sz w:val="18"/>
                <w:szCs w:val="18"/>
              </w:rPr>
              <w:tab/>
            </w:r>
            <w:r w:rsidRPr="00F6062D">
              <w:rPr>
                <w:iCs/>
              </w:rPr>
              <w:t xml:space="preserve">-- </w:t>
            </w:r>
            <w:r w:rsidRPr="00F6062D">
              <w:rPr>
                <w:rFonts w:ascii="Arial" w:hAnsi="Arial" w:cs="Arial"/>
                <w:i/>
                <w:sz w:val="18"/>
                <w:szCs w:val="18"/>
              </w:rPr>
              <w:t>used in the path loss criterion C1</w:t>
            </w:r>
          </w:p>
          <w:p w14:paraId="6C59F4E5" w14:textId="77777777" w:rsidR="00071529" w:rsidRPr="00F6062D" w:rsidRDefault="00071529" w:rsidP="00C8518D">
            <w:pPr>
              <w:keepNext/>
              <w:keepLines/>
              <w:rPr>
                <w:rFonts w:ascii="Arial" w:hAnsi="Arial"/>
                <w:sz w:val="18"/>
              </w:rPr>
            </w:pPr>
            <w:r w:rsidRPr="009571AB">
              <w:rPr>
                <w:rFonts w:ascii="Arial" w:hAnsi="Arial"/>
                <w:sz w:val="18"/>
              </w:rPr>
              <w:tab/>
            </w:r>
            <w:r w:rsidRPr="00A3775A">
              <w:rPr>
                <w:rFonts w:ascii="Arial" w:hAnsi="Arial"/>
                <w:sz w:val="18"/>
                <w:highlight w:val="yellow"/>
              </w:rPr>
              <w:t xml:space="preserve">&lt; </w:t>
            </w:r>
            <w:r w:rsidRPr="00A3775A">
              <w:rPr>
                <w:rFonts w:ascii="Arial" w:hAnsi="Arial"/>
                <w:b/>
                <w:sz w:val="18"/>
                <w:highlight w:val="yellow"/>
              </w:rPr>
              <w:t xml:space="preserve">MS_TXPWR_MAX_CCH </w:t>
            </w:r>
            <w:r w:rsidRPr="00A3775A">
              <w:rPr>
                <w:rFonts w:ascii="Arial" w:hAnsi="Arial"/>
                <w:sz w:val="18"/>
                <w:highlight w:val="yellow"/>
              </w:rPr>
              <w:t>: bit (5) &gt;</w:t>
            </w:r>
            <w:r w:rsidRPr="00F6062D">
              <w:rPr>
                <w:rFonts w:ascii="Arial" w:hAnsi="Arial" w:cs="Arial"/>
                <w:sz w:val="18"/>
                <w:szCs w:val="18"/>
              </w:rPr>
              <w:tab/>
            </w:r>
            <w:r w:rsidRPr="00F6062D">
              <w:rPr>
                <w:rFonts w:ascii="Arial" w:hAnsi="Arial" w:cs="Arial"/>
                <w:sz w:val="18"/>
                <w:szCs w:val="18"/>
              </w:rPr>
              <w:tab/>
            </w:r>
            <w:r w:rsidRPr="00F6062D">
              <w:rPr>
                <w:iCs/>
              </w:rPr>
              <w:t xml:space="preserve">-- </w:t>
            </w:r>
            <w:r w:rsidRPr="00F6062D">
              <w:rPr>
                <w:rFonts w:ascii="Arial" w:hAnsi="Arial" w:cs="Arial"/>
                <w:i/>
                <w:sz w:val="18"/>
                <w:szCs w:val="18"/>
              </w:rPr>
              <w:t>used in the path loss criterion C1</w:t>
            </w:r>
          </w:p>
          <w:p w14:paraId="5214DC11" w14:textId="77777777" w:rsidR="00071529" w:rsidRPr="009571AB" w:rsidRDefault="00071529" w:rsidP="00C8518D">
            <w:pPr>
              <w:keepNext/>
              <w:keepLines/>
              <w:rPr>
                <w:rFonts w:ascii="Arial" w:hAnsi="Arial"/>
                <w:sz w:val="18"/>
              </w:rPr>
            </w:pPr>
            <w:r w:rsidRPr="009571AB">
              <w:rPr>
                <w:rFonts w:ascii="Arial" w:hAnsi="Arial"/>
                <w:sz w:val="18"/>
              </w:rPr>
              <w:tab/>
            </w:r>
            <w:r w:rsidRPr="009571AB">
              <w:rPr>
                <w:rFonts w:ascii="Arial" w:hAnsi="Arial" w:cs="Arial"/>
                <w:sz w:val="18"/>
                <w:szCs w:val="18"/>
              </w:rPr>
              <w:t>{ 0 | 1</w:t>
            </w:r>
            <w:r w:rsidRPr="009571AB">
              <w:rPr>
                <w:rFonts w:ascii="Arial" w:hAnsi="Arial" w:cs="Arial"/>
                <w:sz w:val="18"/>
                <w:szCs w:val="18"/>
              </w:rPr>
              <w:tab/>
            </w:r>
            <w:r w:rsidRPr="00A3775A">
              <w:rPr>
                <w:rFonts w:ascii="Arial" w:hAnsi="Arial"/>
                <w:sz w:val="18"/>
                <w:highlight w:val="yellow"/>
              </w:rPr>
              <w:t xml:space="preserve">&lt; </w:t>
            </w:r>
            <w:r w:rsidRPr="00A3775A">
              <w:rPr>
                <w:rFonts w:ascii="Arial" w:hAnsi="Arial"/>
                <w:b/>
                <w:sz w:val="18"/>
                <w:highlight w:val="yellow"/>
              </w:rPr>
              <w:t xml:space="preserve">LB_MS_TXPWR_MAX_CCH </w:t>
            </w:r>
            <w:r w:rsidRPr="00A3775A">
              <w:rPr>
                <w:rFonts w:ascii="Arial" w:hAnsi="Arial"/>
                <w:sz w:val="18"/>
                <w:highlight w:val="yellow"/>
              </w:rPr>
              <w:t>: bit (5) &gt;</w:t>
            </w:r>
            <w:r w:rsidRPr="009571AB">
              <w:rPr>
                <w:rFonts w:ascii="Arial" w:hAnsi="Arial"/>
                <w:sz w:val="18"/>
              </w:rPr>
              <w:t xml:space="preserve"> }</w:t>
            </w:r>
          </w:p>
          <w:p w14:paraId="054B6127" w14:textId="77777777" w:rsidR="00071529" w:rsidRPr="009571AB" w:rsidRDefault="00071529" w:rsidP="00C8518D">
            <w:pPr>
              <w:keepNext/>
              <w:keepLines/>
              <w:rPr>
                <w:rFonts w:ascii="Arial" w:hAnsi="Arial"/>
                <w:sz w:val="18"/>
              </w:rPr>
            </w:pPr>
            <w:r w:rsidRPr="009571AB">
              <w:rPr>
                <w:rFonts w:ascii="Arial" w:hAnsi="Arial"/>
                <w:sz w:val="18"/>
              </w:rPr>
              <w:t> </w:t>
            </w:r>
            <w:r w:rsidRPr="009571AB">
              <w:rPr>
                <w:rFonts w:ascii="Arial" w:hAnsi="Arial"/>
                <w:sz w:val="18"/>
              </w:rPr>
              <w:tab/>
            </w:r>
            <w:r w:rsidRPr="009571AB">
              <w:rPr>
                <w:rFonts w:ascii="Arial" w:hAnsi="Arial" w:cs="Arial"/>
                <w:sz w:val="18"/>
                <w:szCs w:val="18"/>
              </w:rPr>
              <w:t>{ 0 | 1</w:t>
            </w:r>
            <w:r w:rsidRPr="009571AB">
              <w:rPr>
                <w:rFonts w:ascii="Arial" w:hAnsi="Arial" w:cs="Arial"/>
                <w:sz w:val="18"/>
                <w:szCs w:val="18"/>
              </w:rPr>
              <w:tab/>
            </w:r>
            <w:r w:rsidRPr="00A3775A">
              <w:rPr>
                <w:rFonts w:ascii="Arial" w:hAnsi="Arial"/>
                <w:sz w:val="18"/>
                <w:highlight w:val="yellow"/>
              </w:rPr>
              <w:t xml:space="preserve">&lt; </w:t>
            </w:r>
            <w:r w:rsidRPr="00A3775A">
              <w:rPr>
                <w:rFonts w:ascii="Arial" w:hAnsi="Arial"/>
                <w:b/>
                <w:sz w:val="18"/>
                <w:highlight w:val="yellow"/>
              </w:rPr>
              <w:t xml:space="preserve">CELL_SELECTION_RLA_MARGIN </w:t>
            </w:r>
            <w:r w:rsidRPr="00A3775A">
              <w:rPr>
                <w:rFonts w:ascii="Arial" w:hAnsi="Arial"/>
                <w:sz w:val="18"/>
                <w:highlight w:val="yellow"/>
              </w:rPr>
              <w:t>: bit (3) &gt;</w:t>
            </w:r>
            <w:r w:rsidRPr="009571AB">
              <w:rPr>
                <w:rFonts w:ascii="Arial" w:hAnsi="Arial"/>
                <w:sz w:val="18"/>
              </w:rPr>
              <w:t xml:space="preserve"> };</w:t>
            </w:r>
          </w:p>
          <w:p w14:paraId="37DADB01" w14:textId="77777777" w:rsidR="00071529" w:rsidRPr="009571AB" w:rsidRDefault="00071529" w:rsidP="00C8518D">
            <w:pPr>
              <w:keepNext/>
              <w:keepLines/>
              <w:rPr>
                <w:rFonts w:ascii="Arial" w:hAnsi="Arial"/>
                <w:sz w:val="18"/>
              </w:rPr>
            </w:pPr>
          </w:p>
          <w:p w14:paraId="621073ED" w14:textId="77777777" w:rsidR="00071529" w:rsidRPr="00F6062D" w:rsidRDefault="00071529" w:rsidP="00C8518D">
            <w:pPr>
              <w:keepNext/>
              <w:keepLines/>
              <w:rPr>
                <w:rFonts w:ascii="Arial" w:hAnsi="Arial"/>
                <w:sz w:val="18"/>
              </w:rPr>
            </w:pPr>
            <w:r w:rsidRPr="00F6062D">
              <w:rPr>
                <w:rFonts w:ascii="Arial" w:hAnsi="Arial"/>
                <w:sz w:val="18"/>
              </w:rPr>
              <w:t>&lt; Coverage Class Selection Parameters struct &gt; ::=</w:t>
            </w:r>
          </w:p>
          <w:p w14:paraId="2C3C3EA3" w14:textId="77777777" w:rsidR="00071529" w:rsidRPr="00F6062D" w:rsidRDefault="00071529" w:rsidP="00C8518D">
            <w:pPr>
              <w:keepNext/>
              <w:keepLines/>
              <w:rPr>
                <w:rFonts w:ascii="Arial" w:hAnsi="Arial"/>
                <w:sz w:val="18"/>
              </w:rPr>
            </w:pPr>
            <w:r w:rsidRPr="009571AB">
              <w:rPr>
                <w:rFonts w:ascii="Arial" w:hAnsi="Arial"/>
                <w:sz w:val="18"/>
              </w:rPr>
              <w:tab/>
            </w:r>
            <w:r w:rsidRPr="00A3775A">
              <w:rPr>
                <w:rFonts w:ascii="Arial" w:hAnsi="Arial"/>
                <w:sz w:val="18"/>
                <w:highlight w:val="yellow"/>
              </w:rPr>
              <w:t xml:space="preserve">&lt; </w:t>
            </w:r>
            <w:r w:rsidRPr="00A3775A">
              <w:rPr>
                <w:rFonts w:ascii="Arial" w:hAnsi="Arial"/>
                <w:b/>
                <w:sz w:val="18"/>
                <w:highlight w:val="yellow"/>
              </w:rPr>
              <w:t>DL_CC_Selection</w:t>
            </w:r>
            <w:r w:rsidRPr="00A3775A">
              <w:rPr>
                <w:rFonts w:ascii="Arial" w:hAnsi="Arial"/>
                <w:sz w:val="18"/>
                <w:highlight w:val="yellow"/>
              </w:rPr>
              <w:t>: bit (1) &gt;</w:t>
            </w:r>
          </w:p>
          <w:p w14:paraId="1E3BD081" w14:textId="77777777" w:rsidR="00071529" w:rsidRPr="009571AB" w:rsidRDefault="00071529" w:rsidP="00C8518D">
            <w:pPr>
              <w:keepNext/>
              <w:keepLines/>
              <w:rPr>
                <w:rFonts w:ascii="Arial" w:hAnsi="Arial"/>
                <w:sz w:val="18"/>
              </w:rPr>
            </w:pPr>
            <w:r w:rsidRPr="009571AB">
              <w:rPr>
                <w:rFonts w:ascii="Arial" w:hAnsi="Arial"/>
                <w:sz w:val="18"/>
              </w:rPr>
              <w:tab/>
            </w:r>
            <w:r w:rsidRPr="00A3775A">
              <w:rPr>
                <w:rFonts w:ascii="Arial" w:hAnsi="Arial"/>
                <w:sz w:val="18"/>
                <w:highlight w:val="yellow"/>
              </w:rPr>
              <w:t xml:space="preserve">&lt; </w:t>
            </w:r>
            <w:r w:rsidRPr="00A3775A">
              <w:rPr>
                <w:rFonts w:ascii="Arial" w:hAnsi="Arial"/>
                <w:b/>
                <w:sz w:val="18"/>
                <w:highlight w:val="yellow"/>
              </w:rPr>
              <w:t>BT_Threshold_DL</w:t>
            </w:r>
            <w:r w:rsidRPr="00A3775A">
              <w:rPr>
                <w:rFonts w:ascii="Arial" w:hAnsi="Arial"/>
                <w:sz w:val="18"/>
                <w:highlight w:val="yellow"/>
              </w:rPr>
              <w:t>: bit (5) &gt;</w:t>
            </w:r>
            <w:r w:rsidRPr="00F6062D">
              <w:rPr>
                <w:rFonts w:ascii="Arial" w:hAnsi="Arial"/>
                <w:sz w:val="18"/>
              </w:rPr>
              <w:br/>
            </w:r>
            <w:r w:rsidRPr="00F6062D">
              <w:rPr>
                <w:rFonts w:ascii="Arial" w:hAnsi="Arial"/>
                <w:sz w:val="18"/>
              </w:rPr>
              <w:tab/>
            </w:r>
            <w:r w:rsidRPr="009571AB">
              <w:rPr>
                <w:rFonts w:ascii="Arial" w:hAnsi="Arial"/>
                <w:sz w:val="18"/>
              </w:rPr>
              <w:t>{ 0 | 1</w:t>
            </w:r>
            <w:r w:rsidRPr="009571AB">
              <w:rPr>
                <w:rFonts w:ascii="Arial" w:hAnsi="Arial"/>
                <w:sz w:val="18"/>
              </w:rPr>
              <w:tab/>
            </w:r>
            <w:r w:rsidRPr="00A3775A">
              <w:rPr>
                <w:rFonts w:ascii="Arial" w:hAnsi="Arial"/>
                <w:sz w:val="18"/>
                <w:highlight w:val="yellow"/>
              </w:rPr>
              <w:t xml:space="preserve">&lt; </w:t>
            </w:r>
            <w:r w:rsidRPr="00A3775A">
              <w:rPr>
                <w:rFonts w:ascii="Arial" w:hAnsi="Arial"/>
                <w:b/>
                <w:sz w:val="18"/>
                <w:highlight w:val="yellow"/>
              </w:rPr>
              <w:t xml:space="preserve">CC2_Range_DL </w:t>
            </w:r>
            <w:r w:rsidRPr="00A3775A">
              <w:rPr>
                <w:rFonts w:ascii="Arial" w:hAnsi="Arial"/>
                <w:sz w:val="18"/>
                <w:highlight w:val="yellow"/>
              </w:rPr>
              <w:t>: bit (5) &gt;</w:t>
            </w:r>
            <w:r w:rsidRPr="009571AB">
              <w:rPr>
                <w:rFonts w:ascii="Arial" w:hAnsi="Arial"/>
                <w:sz w:val="18"/>
              </w:rPr>
              <w:t xml:space="preserve"> }</w:t>
            </w:r>
          </w:p>
          <w:p w14:paraId="77BA9DCE" w14:textId="77777777" w:rsidR="00071529" w:rsidRPr="00F6062D" w:rsidRDefault="00071529" w:rsidP="00C8518D">
            <w:pPr>
              <w:keepNext/>
              <w:keepLines/>
              <w:rPr>
                <w:rFonts w:ascii="Arial" w:hAnsi="Arial"/>
                <w:sz w:val="18"/>
              </w:rPr>
            </w:pPr>
            <w:r w:rsidRPr="00F6062D">
              <w:rPr>
                <w:rFonts w:ascii="Arial" w:hAnsi="Arial"/>
                <w:sz w:val="18"/>
              </w:rPr>
              <w:tab/>
            </w:r>
            <w:r w:rsidRPr="009571AB">
              <w:rPr>
                <w:rFonts w:ascii="Arial" w:hAnsi="Arial" w:cs="Arial"/>
                <w:sz w:val="18"/>
                <w:szCs w:val="18"/>
              </w:rPr>
              <w:t>{ 0 | 1</w:t>
            </w:r>
            <w:r w:rsidRPr="009571AB">
              <w:rPr>
                <w:rFonts w:ascii="Arial" w:hAnsi="Arial" w:cs="Arial"/>
                <w:sz w:val="18"/>
                <w:szCs w:val="18"/>
              </w:rPr>
              <w:tab/>
            </w:r>
            <w:r w:rsidRPr="00A3775A">
              <w:rPr>
                <w:rFonts w:ascii="Arial" w:hAnsi="Arial"/>
                <w:sz w:val="18"/>
                <w:highlight w:val="yellow"/>
              </w:rPr>
              <w:t xml:space="preserve">&lt; </w:t>
            </w:r>
            <w:r w:rsidRPr="00A3775A">
              <w:rPr>
                <w:rFonts w:ascii="Arial" w:hAnsi="Arial"/>
                <w:b/>
                <w:sz w:val="18"/>
                <w:highlight w:val="yellow"/>
              </w:rPr>
              <w:t xml:space="preserve">CC3_Range_DL </w:t>
            </w:r>
            <w:r w:rsidRPr="00A3775A">
              <w:rPr>
                <w:rFonts w:ascii="Arial" w:hAnsi="Arial"/>
                <w:sz w:val="18"/>
                <w:highlight w:val="yellow"/>
              </w:rPr>
              <w:t>: bit (5) &gt;</w:t>
            </w:r>
            <w:r w:rsidRPr="009571AB">
              <w:rPr>
                <w:rFonts w:ascii="Arial" w:hAnsi="Arial"/>
                <w:sz w:val="18"/>
              </w:rPr>
              <w:t xml:space="preserve"> }</w:t>
            </w:r>
          </w:p>
          <w:p w14:paraId="4D44E9D6" w14:textId="77777777" w:rsidR="00071529" w:rsidRPr="009571AB" w:rsidRDefault="00071529" w:rsidP="00C8518D">
            <w:pPr>
              <w:keepNext/>
              <w:keepLines/>
              <w:rPr>
                <w:rFonts w:ascii="Arial" w:hAnsi="Arial"/>
                <w:sz w:val="18"/>
              </w:rPr>
            </w:pPr>
            <w:r w:rsidRPr="009571AB">
              <w:rPr>
                <w:rFonts w:ascii="Arial" w:hAnsi="Arial"/>
                <w:sz w:val="18"/>
              </w:rPr>
              <w:tab/>
            </w:r>
            <w:r w:rsidRPr="00F6062D">
              <w:rPr>
                <w:rFonts w:ascii="Arial" w:hAnsi="Arial"/>
                <w:sz w:val="18"/>
              </w:rPr>
              <w:t xml:space="preserve">&lt; </w:t>
            </w:r>
            <w:r w:rsidRPr="00F6062D">
              <w:rPr>
                <w:rFonts w:ascii="Arial" w:hAnsi="Arial"/>
                <w:b/>
                <w:sz w:val="18"/>
              </w:rPr>
              <w:t>BT_Threshold_UL</w:t>
            </w:r>
            <w:r w:rsidRPr="00F6062D">
              <w:rPr>
                <w:rFonts w:ascii="Arial" w:hAnsi="Arial"/>
                <w:sz w:val="18"/>
              </w:rPr>
              <w:t>: bit (5) &gt;</w:t>
            </w:r>
            <w:r w:rsidRPr="00F6062D">
              <w:rPr>
                <w:rFonts w:ascii="Arial" w:hAnsi="Arial"/>
                <w:sz w:val="18"/>
              </w:rPr>
              <w:br/>
            </w:r>
            <w:r w:rsidRPr="00F6062D">
              <w:rPr>
                <w:rFonts w:ascii="Arial" w:hAnsi="Arial"/>
                <w:sz w:val="18"/>
              </w:rPr>
              <w:tab/>
            </w:r>
            <w:r w:rsidRPr="009571AB">
              <w:rPr>
                <w:rFonts w:ascii="Arial" w:hAnsi="Arial"/>
                <w:sz w:val="18"/>
              </w:rPr>
              <w:t>{ 0 | 1</w:t>
            </w:r>
            <w:r w:rsidRPr="009571AB">
              <w:rPr>
                <w:rFonts w:ascii="Arial" w:hAnsi="Arial"/>
                <w:sz w:val="18"/>
              </w:rPr>
              <w:tab/>
              <w:t xml:space="preserve">&lt; </w:t>
            </w:r>
            <w:r w:rsidRPr="00F6062D">
              <w:rPr>
                <w:rFonts w:ascii="Arial" w:hAnsi="Arial"/>
                <w:b/>
                <w:sz w:val="18"/>
              </w:rPr>
              <w:t>CC2_Range_UL</w:t>
            </w:r>
            <w:r w:rsidRPr="009571AB">
              <w:rPr>
                <w:rFonts w:ascii="Arial" w:hAnsi="Arial"/>
                <w:b/>
                <w:sz w:val="18"/>
              </w:rPr>
              <w:t xml:space="preserve"> </w:t>
            </w:r>
            <w:r w:rsidRPr="009571AB">
              <w:rPr>
                <w:rFonts w:ascii="Arial" w:hAnsi="Arial"/>
                <w:sz w:val="18"/>
              </w:rPr>
              <w:t>: bit (5) &gt; }</w:t>
            </w:r>
          </w:p>
          <w:p w14:paraId="67CB9646" w14:textId="77777777" w:rsidR="00071529" w:rsidRPr="009571AB" w:rsidRDefault="00071529" w:rsidP="00C8518D">
            <w:pPr>
              <w:keepNext/>
              <w:keepLines/>
              <w:rPr>
                <w:rFonts w:ascii="Arial" w:hAnsi="Arial"/>
                <w:sz w:val="18"/>
              </w:rPr>
            </w:pPr>
            <w:r w:rsidRPr="00F6062D">
              <w:rPr>
                <w:rFonts w:ascii="Arial" w:hAnsi="Arial"/>
                <w:sz w:val="18"/>
              </w:rPr>
              <w:tab/>
            </w:r>
            <w:r w:rsidRPr="009571AB">
              <w:rPr>
                <w:rFonts w:ascii="Arial" w:hAnsi="Arial"/>
                <w:sz w:val="18"/>
              </w:rPr>
              <w:t>{ 0 | 1</w:t>
            </w:r>
            <w:r w:rsidRPr="009571AB">
              <w:rPr>
                <w:rFonts w:ascii="Arial" w:hAnsi="Arial"/>
                <w:sz w:val="18"/>
              </w:rPr>
              <w:tab/>
              <w:t xml:space="preserve">&lt; </w:t>
            </w:r>
            <w:r w:rsidRPr="00F6062D">
              <w:rPr>
                <w:rFonts w:ascii="Arial" w:hAnsi="Arial"/>
                <w:b/>
                <w:sz w:val="18"/>
              </w:rPr>
              <w:t>CC3_Range_UL</w:t>
            </w:r>
            <w:r w:rsidRPr="009571AB">
              <w:rPr>
                <w:rFonts w:ascii="Arial" w:hAnsi="Arial"/>
                <w:b/>
                <w:sz w:val="18"/>
              </w:rPr>
              <w:t xml:space="preserve"> </w:t>
            </w:r>
            <w:r w:rsidRPr="009571AB">
              <w:rPr>
                <w:rFonts w:ascii="Arial" w:hAnsi="Arial"/>
                <w:sz w:val="18"/>
              </w:rPr>
              <w:t xml:space="preserve">: bit (5) &gt; } </w:t>
            </w:r>
          </w:p>
          <w:p w14:paraId="0850EBFA" w14:textId="77777777" w:rsidR="00071529" w:rsidRPr="00F6062D" w:rsidRDefault="00071529" w:rsidP="00C8518D">
            <w:pPr>
              <w:keepNext/>
              <w:keepLines/>
              <w:rPr>
                <w:rFonts w:ascii="Arial" w:hAnsi="Arial" w:cs="Arial"/>
                <w:sz w:val="18"/>
                <w:szCs w:val="18"/>
              </w:rPr>
            </w:pPr>
            <w:r w:rsidRPr="009571AB">
              <w:rPr>
                <w:rFonts w:ascii="Arial" w:hAnsi="Arial" w:cs="Arial"/>
                <w:sz w:val="18"/>
                <w:szCs w:val="18"/>
              </w:rPr>
              <w:tab/>
            </w:r>
            <w:r w:rsidRPr="00F6062D">
              <w:rPr>
                <w:rFonts w:ascii="Arial" w:hAnsi="Arial" w:cs="Arial"/>
                <w:sz w:val="18"/>
                <w:szCs w:val="18"/>
              </w:rPr>
              <w:t xml:space="preserve">&lt; </w:t>
            </w:r>
            <w:r w:rsidRPr="00F6062D">
              <w:rPr>
                <w:rFonts w:ascii="Arial" w:hAnsi="Arial" w:cs="Arial"/>
                <w:b/>
                <w:sz w:val="18"/>
                <w:szCs w:val="18"/>
              </w:rPr>
              <w:t xml:space="preserve">BSPWR </w:t>
            </w:r>
            <w:r w:rsidRPr="00F6062D">
              <w:rPr>
                <w:rFonts w:ascii="Arial" w:hAnsi="Arial" w:cs="Arial"/>
                <w:sz w:val="18"/>
                <w:szCs w:val="18"/>
              </w:rPr>
              <w:t>: bit (6) &gt;</w:t>
            </w:r>
          </w:p>
          <w:p w14:paraId="2379828E" w14:textId="77777777" w:rsidR="00071529" w:rsidRDefault="00071529" w:rsidP="00C8518D">
            <w:pPr>
              <w:keepNext/>
              <w:keepLines/>
              <w:rPr>
                <w:rFonts w:ascii="Arial" w:hAnsi="Arial"/>
                <w:sz w:val="18"/>
              </w:rPr>
            </w:pPr>
            <w:r w:rsidRPr="009571AB">
              <w:rPr>
                <w:rFonts w:ascii="Arial" w:hAnsi="Arial" w:cs="Arial"/>
                <w:sz w:val="18"/>
                <w:szCs w:val="18"/>
              </w:rPr>
              <w:tab/>
              <w:t xml:space="preserve">{ 0 | 1 </w:t>
            </w:r>
            <w:r w:rsidRPr="00F6062D">
              <w:rPr>
                <w:rFonts w:ascii="Arial" w:hAnsi="Arial" w:cs="Arial"/>
                <w:sz w:val="18"/>
                <w:szCs w:val="18"/>
              </w:rPr>
              <w:t xml:space="preserve">&lt; </w:t>
            </w:r>
            <w:r w:rsidRPr="00F6062D">
              <w:rPr>
                <w:rFonts w:ascii="Arial" w:hAnsi="Arial" w:cs="Arial"/>
                <w:b/>
                <w:sz w:val="18"/>
                <w:szCs w:val="18"/>
              </w:rPr>
              <w:t xml:space="preserve">DL_Signal_Strength_Step_Size </w:t>
            </w:r>
            <w:r w:rsidRPr="00F6062D">
              <w:rPr>
                <w:rFonts w:ascii="Arial" w:hAnsi="Arial" w:cs="Arial"/>
                <w:sz w:val="18"/>
                <w:szCs w:val="18"/>
              </w:rPr>
              <w:t>: bit (2) &gt; }</w:t>
            </w:r>
            <w:r w:rsidRPr="00F6062D">
              <w:rPr>
                <w:rFonts w:ascii="Arial" w:hAnsi="Arial"/>
                <w:sz w:val="18"/>
              </w:rPr>
              <w:t xml:space="preserve"> </w:t>
            </w:r>
          </w:p>
          <w:p w14:paraId="079245ED" w14:textId="77777777" w:rsidR="00071529" w:rsidRPr="00F6062D" w:rsidRDefault="00071529" w:rsidP="00C8518D">
            <w:pPr>
              <w:keepNext/>
              <w:keepLines/>
              <w:rPr>
                <w:rFonts w:ascii="Arial" w:hAnsi="Arial" w:cs="Arial"/>
                <w:sz w:val="18"/>
                <w:szCs w:val="18"/>
              </w:rPr>
            </w:pPr>
            <w:r w:rsidRPr="00EF3730">
              <w:rPr>
                <w:rFonts w:ascii="Arial" w:hAnsi="Arial" w:cs="Arial"/>
                <w:sz w:val="18"/>
                <w:szCs w:val="18"/>
              </w:rPr>
              <w:t xml:space="preserve">      &lt;</w:t>
            </w:r>
            <w:r>
              <w:rPr>
                <w:rFonts w:ascii="Arial" w:hAnsi="Arial" w:cs="Arial"/>
                <w:b/>
                <w:sz w:val="18"/>
                <w:szCs w:val="18"/>
              </w:rPr>
              <w:t xml:space="preserve"> EC_Reduced_PDCH</w:t>
            </w:r>
            <w:r w:rsidRPr="00FD390A">
              <w:rPr>
                <w:rFonts w:ascii="Arial" w:hAnsi="Arial" w:cs="Arial"/>
                <w:b/>
                <w:sz w:val="18"/>
                <w:szCs w:val="18"/>
              </w:rPr>
              <w:t>_Allocation </w:t>
            </w:r>
            <w:r w:rsidRPr="00EF3730">
              <w:rPr>
                <w:rFonts w:ascii="Arial" w:hAnsi="Arial" w:cs="Arial"/>
                <w:sz w:val="18"/>
                <w:szCs w:val="18"/>
              </w:rPr>
              <w:t>: bit(1)</w:t>
            </w:r>
            <w:r>
              <w:rPr>
                <w:rFonts w:ascii="Arial" w:hAnsi="Arial" w:cs="Arial"/>
                <w:sz w:val="18"/>
                <w:szCs w:val="18"/>
              </w:rPr>
              <w:t xml:space="preserve"> </w:t>
            </w:r>
            <w:r w:rsidRPr="00EF3730">
              <w:rPr>
                <w:rFonts w:ascii="Arial" w:hAnsi="Arial" w:cs="Arial"/>
                <w:sz w:val="18"/>
                <w:szCs w:val="18"/>
              </w:rPr>
              <w:t>&gt;</w:t>
            </w:r>
            <w:r>
              <w:rPr>
                <w:rFonts w:ascii="Arial" w:hAnsi="Arial" w:cs="Arial"/>
                <w:b/>
                <w:sz w:val="18"/>
                <w:szCs w:val="18"/>
              </w:rPr>
              <w:t>;</w:t>
            </w:r>
          </w:p>
          <w:p w14:paraId="11913B64" w14:textId="77777777" w:rsidR="00071529" w:rsidRPr="00F6062D" w:rsidRDefault="00071529" w:rsidP="00C8518D">
            <w:pPr>
              <w:keepNext/>
              <w:keepLines/>
              <w:rPr>
                <w:rFonts w:ascii="Arial" w:hAnsi="Arial" w:cs="Arial"/>
                <w:sz w:val="18"/>
                <w:szCs w:val="18"/>
              </w:rPr>
            </w:pPr>
          </w:p>
          <w:p w14:paraId="0BA017D7" w14:textId="77777777" w:rsidR="00071529" w:rsidRPr="00F6062D" w:rsidRDefault="00071529" w:rsidP="00C8518D">
            <w:pPr>
              <w:keepNext/>
              <w:keepLines/>
              <w:rPr>
                <w:rFonts w:ascii="Arial" w:hAnsi="Arial" w:cs="Arial"/>
                <w:sz w:val="18"/>
                <w:szCs w:val="18"/>
              </w:rPr>
            </w:pPr>
            <w:r w:rsidRPr="00F6062D">
              <w:rPr>
                <w:rFonts w:ascii="Arial" w:hAnsi="Arial" w:cs="Arial"/>
                <w:sz w:val="18"/>
                <w:szCs w:val="18"/>
              </w:rPr>
              <w:t xml:space="preserve">&lt; </w:t>
            </w:r>
            <w:r w:rsidRPr="00F6062D">
              <w:rPr>
                <w:rFonts w:ascii="Arial" w:hAnsi="Arial"/>
                <w:sz w:val="18"/>
              </w:rPr>
              <w:t>EC-RACH Control Parameters struct</w:t>
            </w:r>
            <w:r w:rsidRPr="00F6062D">
              <w:rPr>
                <w:rFonts w:ascii="Arial" w:hAnsi="Arial" w:cs="Arial"/>
                <w:sz w:val="18"/>
                <w:szCs w:val="18"/>
              </w:rPr>
              <w:t xml:space="preserve"> &gt; ::=</w:t>
            </w:r>
          </w:p>
          <w:p w14:paraId="17BF428A" w14:textId="77777777" w:rsidR="00071529" w:rsidRPr="00F6062D" w:rsidRDefault="00071529" w:rsidP="00C8518D">
            <w:pPr>
              <w:keepNext/>
              <w:keepLines/>
              <w:rPr>
                <w:rFonts w:ascii="Arial" w:hAnsi="Arial" w:cs="Arial"/>
                <w:sz w:val="18"/>
                <w:szCs w:val="18"/>
                <w:lang w:val="sv-SE"/>
              </w:rPr>
            </w:pPr>
            <w:r w:rsidRPr="00F6062D">
              <w:rPr>
                <w:rFonts w:ascii="Arial" w:hAnsi="Arial" w:cs="Arial"/>
                <w:sz w:val="18"/>
                <w:szCs w:val="18"/>
              </w:rPr>
              <w:tab/>
            </w:r>
            <w:r w:rsidRPr="00F6062D">
              <w:rPr>
                <w:rFonts w:ascii="Arial" w:hAnsi="Arial" w:cs="Arial"/>
                <w:sz w:val="18"/>
                <w:szCs w:val="18"/>
                <w:lang w:val="sv-SE"/>
              </w:rPr>
              <w:t xml:space="preserve">&lt; </w:t>
            </w:r>
            <w:r w:rsidRPr="00F6062D">
              <w:rPr>
                <w:rFonts w:ascii="Arial" w:hAnsi="Arial" w:cs="Arial"/>
                <w:b/>
                <w:sz w:val="18"/>
                <w:szCs w:val="18"/>
                <w:lang w:val="sv-SE"/>
              </w:rPr>
              <w:t>EC_Max_Retrans</w:t>
            </w:r>
            <w:r w:rsidRPr="00F6062D">
              <w:rPr>
                <w:rFonts w:ascii="Arial" w:hAnsi="Arial" w:cs="Arial"/>
                <w:sz w:val="18"/>
                <w:szCs w:val="18"/>
                <w:lang w:val="sv-SE"/>
              </w:rPr>
              <w:t xml:space="preserve"> : bit (2) &gt;</w:t>
            </w:r>
          </w:p>
          <w:p w14:paraId="1F685AC9" w14:textId="77777777" w:rsidR="00071529" w:rsidRPr="00F6062D" w:rsidRDefault="00071529" w:rsidP="00C8518D">
            <w:pPr>
              <w:keepNext/>
              <w:keepLines/>
              <w:rPr>
                <w:rFonts w:ascii="Arial" w:hAnsi="Arial" w:cs="Arial"/>
                <w:sz w:val="18"/>
                <w:szCs w:val="18"/>
                <w:lang w:val="sv-SE"/>
              </w:rPr>
            </w:pPr>
            <w:r w:rsidRPr="00F6062D">
              <w:rPr>
                <w:rFonts w:ascii="Arial" w:hAnsi="Arial" w:cs="Arial"/>
                <w:sz w:val="18"/>
                <w:szCs w:val="18"/>
                <w:lang w:val="sv-SE"/>
              </w:rPr>
              <w:tab/>
              <w:t xml:space="preserve">&lt; </w:t>
            </w:r>
            <w:r w:rsidRPr="00F6062D">
              <w:rPr>
                <w:rFonts w:ascii="Arial" w:hAnsi="Arial" w:cs="Arial"/>
                <w:b/>
                <w:sz w:val="18"/>
                <w:szCs w:val="18"/>
                <w:lang w:val="sv-SE"/>
              </w:rPr>
              <w:t>Sm</w:t>
            </w:r>
            <w:r w:rsidRPr="00F6062D">
              <w:rPr>
                <w:rFonts w:ascii="Arial" w:hAnsi="Arial" w:cs="Arial"/>
                <w:sz w:val="18"/>
                <w:szCs w:val="18"/>
                <w:lang w:val="sv-SE"/>
              </w:rPr>
              <w:t xml:space="preserve"> : bit (2) &gt;</w:t>
            </w:r>
          </w:p>
          <w:p w14:paraId="016FA2C5" w14:textId="77777777" w:rsidR="00071529" w:rsidRPr="00F6062D" w:rsidRDefault="00071529" w:rsidP="00C8518D">
            <w:pPr>
              <w:keepNext/>
              <w:keepLines/>
              <w:rPr>
                <w:rFonts w:ascii="Arial" w:hAnsi="Arial" w:cs="Arial"/>
                <w:sz w:val="18"/>
                <w:szCs w:val="18"/>
              </w:rPr>
            </w:pPr>
            <w:r w:rsidRPr="00F6062D">
              <w:rPr>
                <w:rFonts w:ascii="Arial" w:hAnsi="Arial" w:cs="Arial"/>
                <w:sz w:val="18"/>
                <w:szCs w:val="18"/>
                <w:lang w:val="sv-SE"/>
              </w:rPr>
              <w:tab/>
            </w:r>
            <w:r w:rsidRPr="00F6062D">
              <w:rPr>
                <w:rFonts w:ascii="Arial" w:hAnsi="Arial" w:cs="Arial"/>
                <w:sz w:val="18"/>
                <w:szCs w:val="18"/>
              </w:rPr>
              <w:t xml:space="preserve">&lt; </w:t>
            </w:r>
            <w:r w:rsidRPr="00F6062D">
              <w:rPr>
                <w:rFonts w:ascii="Arial" w:hAnsi="Arial" w:cs="Arial"/>
                <w:b/>
                <w:sz w:val="18"/>
                <w:szCs w:val="18"/>
              </w:rPr>
              <w:t>Tm</w:t>
            </w:r>
            <w:r w:rsidRPr="00F6062D">
              <w:rPr>
                <w:rFonts w:ascii="Arial" w:hAnsi="Arial" w:cs="Arial"/>
                <w:sz w:val="18"/>
                <w:szCs w:val="18"/>
              </w:rPr>
              <w:t xml:space="preserve"> : bit (2) &gt;</w:t>
            </w:r>
          </w:p>
          <w:p w14:paraId="32C41990" w14:textId="77777777" w:rsidR="00071529" w:rsidRPr="00F6062D" w:rsidRDefault="00071529" w:rsidP="00C8518D">
            <w:pPr>
              <w:keepNext/>
              <w:keepLines/>
              <w:rPr>
                <w:rFonts w:ascii="Arial" w:hAnsi="Arial" w:cs="Arial"/>
                <w:sz w:val="18"/>
                <w:szCs w:val="18"/>
              </w:rPr>
            </w:pPr>
            <w:r w:rsidRPr="00F6062D">
              <w:rPr>
                <w:rFonts w:ascii="Arial" w:hAnsi="Arial" w:cs="Arial"/>
                <w:sz w:val="18"/>
                <w:szCs w:val="18"/>
              </w:rPr>
              <w:tab/>
              <w:t xml:space="preserve">&lt; </w:t>
            </w:r>
            <w:r w:rsidRPr="00F6062D">
              <w:rPr>
                <w:rFonts w:ascii="Arial" w:hAnsi="Arial" w:cs="Arial"/>
                <w:b/>
                <w:sz w:val="18"/>
                <w:szCs w:val="18"/>
              </w:rPr>
              <w:t>Access_Timeslots</w:t>
            </w:r>
            <w:r w:rsidRPr="00F6062D">
              <w:rPr>
                <w:rFonts w:ascii="Arial" w:hAnsi="Arial" w:cs="Arial"/>
                <w:sz w:val="18"/>
                <w:szCs w:val="18"/>
              </w:rPr>
              <w:t xml:space="preserve"> : bit (1) &gt;</w:t>
            </w:r>
          </w:p>
          <w:p w14:paraId="2815736B" w14:textId="77777777" w:rsidR="00071529" w:rsidRPr="00F6062D" w:rsidRDefault="00071529" w:rsidP="00C8518D">
            <w:pPr>
              <w:keepNext/>
              <w:keepLines/>
              <w:rPr>
                <w:rFonts w:ascii="Arial" w:hAnsi="Arial" w:cs="Arial"/>
                <w:sz w:val="18"/>
                <w:szCs w:val="18"/>
              </w:rPr>
            </w:pPr>
            <w:r w:rsidRPr="00F6062D">
              <w:rPr>
                <w:rFonts w:ascii="Arial" w:hAnsi="Arial" w:cs="Arial"/>
                <w:sz w:val="18"/>
                <w:szCs w:val="18"/>
              </w:rPr>
              <w:tab/>
              <w:t xml:space="preserve">&lt; </w:t>
            </w:r>
            <w:r w:rsidRPr="00F6062D">
              <w:rPr>
                <w:rFonts w:ascii="Arial" w:hAnsi="Arial" w:cs="Arial"/>
                <w:b/>
                <w:sz w:val="18"/>
                <w:szCs w:val="18"/>
              </w:rPr>
              <w:t>CC</w:t>
            </w:r>
            <w:r w:rsidRPr="00F6062D">
              <w:rPr>
                <w:rFonts w:ascii="Arial" w:hAnsi="Arial" w:cs="Arial"/>
                <w:sz w:val="18"/>
                <w:szCs w:val="18"/>
              </w:rPr>
              <w:t>_</w:t>
            </w:r>
            <w:r w:rsidRPr="00F6062D">
              <w:rPr>
                <w:rFonts w:ascii="Arial" w:hAnsi="Arial" w:cs="Arial"/>
                <w:b/>
                <w:sz w:val="18"/>
                <w:szCs w:val="18"/>
              </w:rPr>
              <w:t>Access_Adaptation</w:t>
            </w:r>
            <w:r w:rsidRPr="00F6062D">
              <w:rPr>
                <w:rFonts w:ascii="Arial" w:hAnsi="Arial" w:cs="Arial"/>
                <w:sz w:val="18"/>
                <w:szCs w:val="18"/>
              </w:rPr>
              <w:t>: bit (2) &gt;</w:t>
            </w:r>
          </w:p>
          <w:p w14:paraId="59F9A780" w14:textId="77777777" w:rsidR="00071529" w:rsidRPr="00F6062D" w:rsidRDefault="00071529" w:rsidP="00C8518D">
            <w:pPr>
              <w:keepNext/>
              <w:keepLines/>
              <w:rPr>
                <w:rFonts w:ascii="Arial" w:hAnsi="Arial" w:cs="Arial"/>
                <w:sz w:val="18"/>
                <w:szCs w:val="18"/>
              </w:rPr>
            </w:pPr>
            <w:r w:rsidRPr="00F6062D">
              <w:rPr>
                <w:rFonts w:ascii="Arial" w:hAnsi="Arial" w:cs="Arial"/>
                <w:sz w:val="18"/>
                <w:szCs w:val="18"/>
              </w:rPr>
              <w:tab/>
              <w:t xml:space="preserve">&lt; </w:t>
            </w:r>
            <w:r w:rsidRPr="00A3775A">
              <w:rPr>
                <w:rFonts w:ascii="Arial" w:hAnsi="Arial" w:cs="Arial"/>
                <w:b/>
                <w:sz w:val="18"/>
                <w:szCs w:val="18"/>
                <w:highlight w:val="yellow"/>
              </w:rPr>
              <w:t>Cell_Bar_Access</w:t>
            </w:r>
            <w:r w:rsidRPr="00F6062D">
              <w:rPr>
                <w:rFonts w:ascii="Arial" w:hAnsi="Arial" w:cs="Arial"/>
                <w:sz w:val="18"/>
                <w:szCs w:val="18"/>
              </w:rPr>
              <w:t xml:space="preserve"> : bit (1) &gt;</w:t>
            </w:r>
          </w:p>
          <w:p w14:paraId="599BB09A" w14:textId="77777777" w:rsidR="00071529" w:rsidRPr="00E047C6" w:rsidRDefault="00071529" w:rsidP="00C8518D">
            <w:pPr>
              <w:keepNext/>
              <w:keepLines/>
              <w:rPr>
                <w:rFonts w:ascii="Arial" w:hAnsi="Arial" w:cs="Arial"/>
                <w:sz w:val="18"/>
                <w:szCs w:val="18"/>
              </w:rPr>
            </w:pPr>
            <w:r w:rsidRPr="00F6062D">
              <w:rPr>
                <w:rFonts w:ascii="Arial" w:hAnsi="Arial" w:cs="Arial"/>
                <w:sz w:val="18"/>
                <w:szCs w:val="18"/>
              </w:rPr>
              <w:tab/>
            </w:r>
            <w:r>
              <w:rPr>
                <w:rFonts w:ascii="Arial" w:hAnsi="Arial" w:cs="Arial"/>
                <w:sz w:val="18"/>
                <w:szCs w:val="18"/>
              </w:rPr>
              <w:t>{ 0 | 1</w:t>
            </w:r>
            <w:r w:rsidRPr="009571AB">
              <w:rPr>
                <w:rFonts w:ascii="Arial" w:hAnsi="Arial" w:cs="Arial"/>
                <w:sz w:val="18"/>
                <w:szCs w:val="18"/>
              </w:rPr>
              <w:tab/>
            </w:r>
            <w:r w:rsidRPr="00E047C6">
              <w:rPr>
                <w:rFonts w:ascii="Arial" w:hAnsi="Arial" w:cs="Arial"/>
                <w:sz w:val="18"/>
                <w:szCs w:val="18"/>
              </w:rPr>
              <w:t xml:space="preserve">&lt; </w:t>
            </w:r>
            <w:r w:rsidRPr="00E047C6">
              <w:rPr>
                <w:rFonts w:ascii="Arial" w:hAnsi="Arial" w:cs="Arial"/>
                <w:b/>
                <w:sz w:val="18"/>
                <w:szCs w:val="18"/>
              </w:rPr>
              <w:t xml:space="preserve">EC_Access_Control_Class </w:t>
            </w:r>
            <w:r w:rsidRPr="00E047C6">
              <w:rPr>
                <w:rFonts w:ascii="Arial" w:hAnsi="Arial" w:cs="Arial"/>
                <w:sz w:val="18"/>
                <w:szCs w:val="18"/>
              </w:rPr>
              <w:t xml:space="preserve">: bit (7) &gt; </w:t>
            </w:r>
          </w:p>
          <w:p w14:paraId="44D2F709" w14:textId="77777777" w:rsidR="00071529" w:rsidRPr="00F6062D" w:rsidRDefault="00071529" w:rsidP="00C8518D">
            <w:pPr>
              <w:keepNext/>
              <w:keepLines/>
              <w:rPr>
                <w:rFonts w:ascii="Arial" w:hAnsi="Arial" w:cs="Arial"/>
                <w:sz w:val="18"/>
                <w:szCs w:val="18"/>
              </w:rPr>
            </w:pPr>
            <w:r w:rsidRPr="00E047C6">
              <w:rPr>
                <w:rFonts w:ascii="Arial" w:hAnsi="Arial" w:cs="Arial"/>
                <w:sz w:val="18"/>
                <w:szCs w:val="18"/>
              </w:rPr>
              <w:tab/>
            </w:r>
            <w:r w:rsidRPr="00E047C6">
              <w:rPr>
                <w:rFonts w:ascii="Arial" w:hAnsi="Arial" w:cs="Arial"/>
                <w:sz w:val="18"/>
                <w:szCs w:val="18"/>
              </w:rPr>
              <w:tab/>
            </w:r>
            <w:r w:rsidRPr="00E047C6">
              <w:rPr>
                <w:rFonts w:ascii="Arial" w:hAnsi="Arial" w:cs="Arial"/>
                <w:sz w:val="18"/>
                <w:szCs w:val="18"/>
              </w:rPr>
              <w:tab/>
              <w:t xml:space="preserve">&lt; </w:t>
            </w:r>
            <w:r w:rsidRPr="00E047C6">
              <w:rPr>
                <w:rFonts w:ascii="Arial" w:hAnsi="Arial" w:cs="Arial"/>
                <w:b/>
                <w:sz w:val="18"/>
                <w:szCs w:val="18"/>
              </w:rPr>
              <w:t>Exception_Report_Status</w:t>
            </w:r>
            <w:r w:rsidRPr="00F6062D">
              <w:rPr>
                <w:rFonts w:ascii="Arial" w:hAnsi="Arial" w:cs="Arial"/>
                <w:sz w:val="18"/>
                <w:szCs w:val="18"/>
              </w:rPr>
              <w:t xml:space="preserve"> : bit (1) &gt;</w:t>
            </w:r>
            <w:r>
              <w:rPr>
                <w:rFonts w:ascii="Arial" w:hAnsi="Arial" w:cs="Arial"/>
                <w:sz w:val="18"/>
                <w:szCs w:val="18"/>
              </w:rPr>
              <w:t xml:space="preserve"> }</w:t>
            </w:r>
          </w:p>
          <w:p w14:paraId="6C5BEE1B" w14:textId="77777777" w:rsidR="00071529" w:rsidRPr="00F6062D" w:rsidRDefault="00071529" w:rsidP="00C8518D">
            <w:pPr>
              <w:keepNext/>
              <w:keepLines/>
              <w:rPr>
                <w:rFonts w:ascii="Arial" w:hAnsi="Arial" w:cs="Arial"/>
                <w:sz w:val="18"/>
                <w:szCs w:val="18"/>
              </w:rPr>
            </w:pPr>
            <w:r w:rsidRPr="00F6062D">
              <w:rPr>
                <w:rFonts w:ascii="Arial" w:hAnsi="Arial" w:cs="Arial"/>
                <w:sz w:val="18"/>
                <w:szCs w:val="18"/>
              </w:rPr>
              <w:tab/>
            </w:r>
            <w:r w:rsidRPr="009571AB">
              <w:rPr>
                <w:rFonts w:ascii="Arial" w:hAnsi="Arial" w:cs="Arial"/>
                <w:sz w:val="18"/>
                <w:szCs w:val="18"/>
              </w:rPr>
              <w:t>{ 0 | 1</w:t>
            </w:r>
            <w:r w:rsidRPr="009571AB">
              <w:rPr>
                <w:rFonts w:ascii="Arial" w:hAnsi="Arial" w:cs="Arial"/>
                <w:sz w:val="18"/>
                <w:szCs w:val="18"/>
              </w:rPr>
              <w:tab/>
            </w:r>
            <w:r w:rsidRPr="00F6062D">
              <w:rPr>
                <w:rFonts w:ascii="Arial" w:hAnsi="Arial" w:cs="Arial"/>
                <w:sz w:val="18"/>
                <w:szCs w:val="18"/>
              </w:rPr>
              <w:t xml:space="preserve">&lt; </w:t>
            </w:r>
            <w:r w:rsidRPr="00F6062D">
              <w:rPr>
                <w:rFonts w:ascii="Arial" w:hAnsi="Arial" w:cs="Arial"/>
                <w:b/>
                <w:sz w:val="18"/>
                <w:szCs w:val="18"/>
              </w:rPr>
              <w:t xml:space="preserve">BT_Threshold_UL_Margin </w:t>
            </w:r>
            <w:r w:rsidRPr="00F6062D">
              <w:rPr>
                <w:rFonts w:ascii="Arial" w:hAnsi="Arial" w:cs="Arial"/>
                <w:sz w:val="18"/>
                <w:szCs w:val="18"/>
              </w:rPr>
              <w:t>: bit (3) &gt; } ;</w:t>
            </w:r>
          </w:p>
          <w:p w14:paraId="1DCA79D9" w14:textId="77777777" w:rsidR="00071529" w:rsidRPr="00F6062D" w:rsidRDefault="00071529" w:rsidP="00C8518D">
            <w:pPr>
              <w:keepNext/>
              <w:keepLines/>
              <w:rPr>
                <w:rFonts w:ascii="Arial" w:hAnsi="Arial" w:cs="Arial"/>
                <w:sz w:val="18"/>
                <w:szCs w:val="18"/>
              </w:rPr>
            </w:pPr>
          </w:p>
          <w:p w14:paraId="7BB12D01" w14:textId="77777777" w:rsidR="00071529" w:rsidRPr="00F6062D" w:rsidRDefault="00071529" w:rsidP="00C8518D">
            <w:pPr>
              <w:keepNext/>
              <w:keepLines/>
              <w:rPr>
                <w:rFonts w:ascii="Arial" w:hAnsi="Arial" w:cs="Arial"/>
                <w:sz w:val="18"/>
                <w:szCs w:val="18"/>
              </w:rPr>
            </w:pPr>
            <w:r w:rsidRPr="00F6062D">
              <w:rPr>
                <w:rFonts w:ascii="Arial" w:hAnsi="Arial" w:cs="Arial"/>
                <w:sz w:val="18"/>
                <w:szCs w:val="18"/>
              </w:rPr>
              <w:t xml:space="preserve">&lt; </w:t>
            </w:r>
            <w:r w:rsidRPr="00F6062D">
              <w:rPr>
                <w:rFonts w:ascii="Arial" w:hAnsi="Arial"/>
                <w:sz w:val="18"/>
              </w:rPr>
              <w:t>Short RACH Control Parameters struct</w:t>
            </w:r>
            <w:r w:rsidRPr="00F6062D">
              <w:rPr>
                <w:rFonts w:ascii="Arial" w:hAnsi="Arial" w:cs="Arial"/>
                <w:sz w:val="18"/>
                <w:szCs w:val="18"/>
              </w:rPr>
              <w:t xml:space="preserve"> &gt; ::=</w:t>
            </w:r>
          </w:p>
          <w:p w14:paraId="571881E3" w14:textId="77777777" w:rsidR="00071529" w:rsidRPr="00F6062D" w:rsidRDefault="00071529" w:rsidP="00C8518D">
            <w:pPr>
              <w:keepNext/>
              <w:keepLines/>
              <w:rPr>
                <w:rFonts w:ascii="Arial" w:hAnsi="Arial" w:cs="Arial"/>
                <w:sz w:val="18"/>
                <w:szCs w:val="18"/>
                <w:lang w:val="sv-SE"/>
              </w:rPr>
            </w:pPr>
            <w:r w:rsidRPr="00F6062D">
              <w:rPr>
                <w:rFonts w:ascii="Arial" w:hAnsi="Arial" w:cs="Arial"/>
                <w:sz w:val="18"/>
                <w:szCs w:val="18"/>
              </w:rPr>
              <w:tab/>
            </w:r>
            <w:r w:rsidRPr="00F6062D">
              <w:rPr>
                <w:rFonts w:ascii="Arial" w:hAnsi="Arial" w:cs="Arial"/>
                <w:sz w:val="18"/>
                <w:szCs w:val="18"/>
                <w:lang w:val="sv-SE"/>
              </w:rPr>
              <w:t xml:space="preserve">&lt; </w:t>
            </w:r>
            <w:r w:rsidRPr="00F6062D">
              <w:rPr>
                <w:rFonts w:ascii="Arial" w:hAnsi="Arial" w:cs="Arial"/>
                <w:b/>
                <w:sz w:val="18"/>
                <w:szCs w:val="18"/>
                <w:lang w:val="sv-SE"/>
              </w:rPr>
              <w:t>Max_Retrans</w:t>
            </w:r>
            <w:r w:rsidRPr="00F6062D">
              <w:rPr>
                <w:rFonts w:ascii="Arial" w:hAnsi="Arial" w:cs="Arial"/>
                <w:sz w:val="18"/>
                <w:szCs w:val="18"/>
                <w:lang w:val="sv-SE"/>
              </w:rPr>
              <w:t xml:space="preserve"> : bit (2) &gt;</w:t>
            </w:r>
          </w:p>
          <w:p w14:paraId="623BCB7D" w14:textId="77777777" w:rsidR="00071529" w:rsidRPr="00F6062D" w:rsidRDefault="00071529" w:rsidP="00C8518D">
            <w:pPr>
              <w:keepNext/>
              <w:keepLines/>
              <w:rPr>
                <w:rFonts w:ascii="Arial" w:hAnsi="Arial" w:cs="Arial"/>
                <w:sz w:val="18"/>
                <w:szCs w:val="18"/>
                <w:lang w:val="sv-SE"/>
              </w:rPr>
            </w:pPr>
            <w:r w:rsidRPr="00F6062D">
              <w:rPr>
                <w:rFonts w:ascii="Arial" w:hAnsi="Arial" w:cs="Arial"/>
                <w:sz w:val="18"/>
                <w:szCs w:val="18"/>
                <w:lang w:val="sv-SE"/>
              </w:rPr>
              <w:tab/>
              <w:t xml:space="preserve">&lt; </w:t>
            </w:r>
            <w:r w:rsidRPr="00F6062D">
              <w:rPr>
                <w:rFonts w:ascii="Arial" w:hAnsi="Arial" w:cs="Arial"/>
                <w:b/>
                <w:sz w:val="18"/>
                <w:szCs w:val="18"/>
                <w:lang w:val="sv-SE"/>
              </w:rPr>
              <w:t>Tx-integer</w:t>
            </w:r>
            <w:r w:rsidRPr="00F6062D">
              <w:rPr>
                <w:rFonts w:ascii="Arial" w:hAnsi="Arial" w:cs="Arial"/>
                <w:sz w:val="18"/>
                <w:szCs w:val="18"/>
                <w:lang w:val="sv-SE"/>
              </w:rPr>
              <w:t xml:space="preserve"> : bit (4) &gt;</w:t>
            </w:r>
          </w:p>
          <w:p w14:paraId="2AFA5513" w14:textId="77777777" w:rsidR="00071529" w:rsidRPr="00F6062D" w:rsidRDefault="00071529" w:rsidP="00C8518D">
            <w:pPr>
              <w:keepNext/>
              <w:keepLines/>
              <w:rPr>
                <w:rFonts w:ascii="Arial" w:hAnsi="Arial" w:cs="Arial"/>
                <w:sz w:val="18"/>
                <w:szCs w:val="18"/>
              </w:rPr>
            </w:pPr>
            <w:r w:rsidRPr="00F6062D">
              <w:rPr>
                <w:rFonts w:ascii="Arial" w:hAnsi="Arial" w:cs="Arial"/>
                <w:sz w:val="18"/>
                <w:szCs w:val="18"/>
                <w:lang w:val="sv-SE"/>
              </w:rPr>
              <w:tab/>
            </w:r>
            <w:r w:rsidRPr="00F6062D">
              <w:rPr>
                <w:rFonts w:ascii="Arial" w:hAnsi="Arial" w:cs="Arial"/>
                <w:sz w:val="18"/>
                <w:szCs w:val="18"/>
              </w:rPr>
              <w:t xml:space="preserve">&lt; </w:t>
            </w:r>
            <w:r w:rsidRPr="00F6062D">
              <w:rPr>
                <w:rFonts w:ascii="Arial" w:hAnsi="Arial" w:cs="Arial"/>
                <w:b/>
                <w:sz w:val="18"/>
                <w:szCs w:val="18"/>
              </w:rPr>
              <w:t>Cell_Bar_Access</w:t>
            </w:r>
            <w:r w:rsidRPr="00F6062D">
              <w:rPr>
                <w:rFonts w:ascii="Arial" w:hAnsi="Arial" w:cs="Arial"/>
                <w:sz w:val="18"/>
                <w:szCs w:val="18"/>
              </w:rPr>
              <w:t xml:space="preserve"> : bit (1) &gt;</w:t>
            </w:r>
          </w:p>
          <w:p w14:paraId="609E8B7F" w14:textId="77777777" w:rsidR="00071529" w:rsidRPr="00F6062D" w:rsidRDefault="00071529" w:rsidP="00C8518D">
            <w:pPr>
              <w:rPr>
                <w:rFonts w:ascii="Arial" w:hAnsi="Arial" w:cs="Arial"/>
                <w:sz w:val="18"/>
                <w:szCs w:val="18"/>
              </w:rPr>
            </w:pPr>
            <w:r w:rsidRPr="00F6062D">
              <w:rPr>
                <w:rFonts w:ascii="Arial" w:hAnsi="Arial" w:cs="Arial"/>
                <w:sz w:val="18"/>
                <w:szCs w:val="18"/>
              </w:rPr>
              <w:tab/>
              <w:t>{ 0</w:t>
            </w:r>
            <w:r w:rsidRPr="00F6062D">
              <w:rPr>
                <w:rFonts w:ascii="Arial" w:hAnsi="Arial" w:cs="Arial"/>
                <w:sz w:val="18"/>
                <w:szCs w:val="18"/>
              </w:rPr>
              <w:tab/>
            </w:r>
            <w:r w:rsidRPr="00F6062D">
              <w:rPr>
                <w:rFonts w:ascii="Arial" w:hAnsi="Arial" w:cs="Arial"/>
                <w:sz w:val="18"/>
                <w:szCs w:val="18"/>
              </w:rPr>
              <w:tab/>
            </w:r>
            <w:r w:rsidRPr="00F6062D">
              <w:rPr>
                <w:iCs/>
              </w:rPr>
              <w:t xml:space="preserve">-- </w:t>
            </w:r>
            <w:r w:rsidRPr="00F6062D">
              <w:rPr>
                <w:rFonts w:ascii="Arial" w:hAnsi="Arial"/>
                <w:i/>
                <w:sz w:val="18"/>
              </w:rPr>
              <w:t>Access Control Class information and Exception Report Status in EC-RACH Control Parameters applies</w:t>
            </w:r>
          </w:p>
          <w:p w14:paraId="3D5A7FEC" w14:textId="77777777" w:rsidR="00071529" w:rsidRPr="00F6062D" w:rsidRDefault="00071529" w:rsidP="00C8518D">
            <w:pPr>
              <w:keepNext/>
              <w:keepLines/>
              <w:rPr>
                <w:rFonts w:ascii="Arial" w:hAnsi="Arial" w:cs="Arial"/>
                <w:sz w:val="18"/>
                <w:szCs w:val="18"/>
              </w:rPr>
            </w:pPr>
            <w:r w:rsidRPr="00F6062D">
              <w:rPr>
                <w:rFonts w:ascii="Arial" w:hAnsi="Arial" w:cs="Arial"/>
                <w:sz w:val="18"/>
                <w:szCs w:val="18"/>
              </w:rPr>
              <w:tab/>
            </w:r>
            <w:r w:rsidRPr="00F6062D">
              <w:rPr>
                <w:rFonts w:ascii="Arial" w:hAnsi="Arial" w:cs="Arial"/>
                <w:sz w:val="18"/>
                <w:szCs w:val="18"/>
              </w:rPr>
              <w:tab/>
              <w:t>| 1</w:t>
            </w:r>
            <w:r w:rsidRPr="00F6062D">
              <w:rPr>
                <w:rFonts w:ascii="Arial" w:hAnsi="Arial" w:cs="Arial"/>
                <w:sz w:val="18"/>
                <w:szCs w:val="18"/>
              </w:rPr>
              <w:tab/>
            </w:r>
            <w:r w:rsidRPr="00F6062D">
              <w:rPr>
                <w:rFonts w:ascii="Arial" w:hAnsi="Arial" w:cs="Arial"/>
                <w:sz w:val="18"/>
                <w:szCs w:val="18"/>
              </w:rPr>
              <w:tab/>
            </w:r>
            <w:r w:rsidRPr="00F6062D">
              <w:rPr>
                <w:iCs/>
              </w:rPr>
              <w:t xml:space="preserve">-- </w:t>
            </w:r>
            <w:r w:rsidRPr="00F6062D">
              <w:rPr>
                <w:rFonts w:ascii="Arial" w:hAnsi="Arial" w:cs="Arial"/>
                <w:i/>
                <w:sz w:val="18"/>
                <w:szCs w:val="18"/>
              </w:rPr>
              <w:t>The i</w:t>
            </w:r>
            <w:r w:rsidRPr="00F6062D">
              <w:rPr>
                <w:rFonts w:ascii="Arial" w:hAnsi="Arial"/>
                <w:i/>
                <w:sz w:val="18"/>
              </w:rPr>
              <w:t>ndicated Access Control Class bitmap and Exception Report Status field applies</w:t>
            </w:r>
          </w:p>
          <w:p w14:paraId="53EA5314" w14:textId="77777777" w:rsidR="00071529" w:rsidRPr="00F6062D" w:rsidRDefault="00071529" w:rsidP="00C8518D">
            <w:pPr>
              <w:keepNext/>
              <w:keepLines/>
              <w:rPr>
                <w:rFonts w:ascii="Arial" w:hAnsi="Arial" w:cs="Arial"/>
                <w:sz w:val="18"/>
                <w:szCs w:val="18"/>
              </w:rPr>
            </w:pPr>
            <w:r w:rsidRPr="00F6062D">
              <w:rPr>
                <w:rFonts w:ascii="Arial" w:hAnsi="Arial" w:cs="Arial"/>
                <w:sz w:val="18"/>
                <w:szCs w:val="18"/>
              </w:rPr>
              <w:tab/>
            </w:r>
            <w:r w:rsidRPr="00F6062D">
              <w:rPr>
                <w:rFonts w:ascii="Arial" w:hAnsi="Arial" w:cs="Arial"/>
                <w:sz w:val="18"/>
                <w:szCs w:val="18"/>
              </w:rPr>
              <w:tab/>
            </w:r>
            <w:r w:rsidRPr="00F6062D">
              <w:rPr>
                <w:rFonts w:ascii="Arial" w:hAnsi="Arial" w:cs="Arial"/>
                <w:sz w:val="18"/>
                <w:szCs w:val="18"/>
              </w:rPr>
              <w:tab/>
            </w:r>
            <w:r w:rsidRPr="00F6062D">
              <w:rPr>
                <w:rFonts w:ascii="Arial" w:hAnsi="Arial" w:cs="Arial"/>
                <w:sz w:val="18"/>
                <w:szCs w:val="18"/>
              </w:rPr>
              <w:tab/>
              <w:t xml:space="preserve">&lt; </w:t>
            </w:r>
            <w:r w:rsidRPr="00F6062D">
              <w:rPr>
                <w:rFonts w:ascii="Arial" w:hAnsi="Arial" w:cs="Arial"/>
                <w:b/>
                <w:bCs/>
                <w:sz w:val="18"/>
                <w:szCs w:val="18"/>
              </w:rPr>
              <w:t>Access</w:t>
            </w:r>
            <w:r w:rsidRPr="00F6062D">
              <w:rPr>
                <w:rFonts w:ascii="Arial" w:hAnsi="Arial" w:cs="Arial"/>
                <w:sz w:val="18"/>
                <w:szCs w:val="18"/>
              </w:rPr>
              <w:t>_</w:t>
            </w:r>
            <w:r w:rsidRPr="00F6062D">
              <w:rPr>
                <w:rFonts w:ascii="Arial" w:hAnsi="Arial" w:cs="Arial"/>
                <w:b/>
                <w:bCs/>
                <w:sz w:val="18"/>
                <w:szCs w:val="18"/>
              </w:rPr>
              <w:t xml:space="preserve">Control_Class </w:t>
            </w:r>
            <w:r w:rsidRPr="00F6062D">
              <w:rPr>
                <w:rFonts w:ascii="Arial" w:hAnsi="Arial" w:cs="Arial"/>
                <w:bCs/>
                <w:sz w:val="18"/>
                <w:szCs w:val="18"/>
              </w:rPr>
              <w:t>:</w:t>
            </w:r>
            <w:r w:rsidRPr="00F6062D">
              <w:rPr>
                <w:rFonts w:ascii="Arial" w:hAnsi="Arial" w:cs="Arial"/>
                <w:sz w:val="18"/>
                <w:szCs w:val="18"/>
              </w:rPr>
              <w:t xml:space="preserve"> bit (16) &gt;</w:t>
            </w:r>
          </w:p>
          <w:p w14:paraId="5F821801" w14:textId="77777777" w:rsidR="00071529" w:rsidRPr="00F6062D" w:rsidRDefault="00071529" w:rsidP="00C8518D">
            <w:pPr>
              <w:keepNext/>
              <w:keepLines/>
              <w:rPr>
                <w:rFonts w:ascii="Arial" w:hAnsi="Arial" w:cs="Arial"/>
                <w:sz w:val="18"/>
                <w:szCs w:val="18"/>
              </w:rPr>
            </w:pPr>
            <w:r w:rsidRPr="00F6062D">
              <w:rPr>
                <w:rFonts w:ascii="Arial" w:hAnsi="Arial" w:cs="Arial"/>
                <w:sz w:val="18"/>
                <w:szCs w:val="18"/>
              </w:rPr>
              <w:tab/>
            </w:r>
            <w:r w:rsidRPr="00F6062D">
              <w:rPr>
                <w:rFonts w:ascii="Arial" w:hAnsi="Arial" w:cs="Arial"/>
                <w:sz w:val="18"/>
                <w:szCs w:val="18"/>
              </w:rPr>
              <w:tab/>
            </w:r>
            <w:r w:rsidRPr="00F6062D">
              <w:rPr>
                <w:rFonts w:ascii="Arial" w:hAnsi="Arial" w:cs="Arial"/>
                <w:sz w:val="18"/>
                <w:szCs w:val="18"/>
              </w:rPr>
              <w:tab/>
            </w:r>
            <w:r w:rsidRPr="00F6062D">
              <w:rPr>
                <w:rFonts w:ascii="Arial" w:hAnsi="Arial" w:cs="Arial"/>
                <w:sz w:val="18"/>
                <w:szCs w:val="18"/>
              </w:rPr>
              <w:tab/>
              <w:t xml:space="preserve">&lt; </w:t>
            </w:r>
            <w:r w:rsidRPr="00F6062D">
              <w:rPr>
                <w:rFonts w:ascii="Arial" w:hAnsi="Arial" w:cs="Arial"/>
                <w:b/>
                <w:sz w:val="18"/>
                <w:szCs w:val="18"/>
              </w:rPr>
              <w:t>Exception_Report_Status</w:t>
            </w:r>
            <w:r w:rsidRPr="00F6062D">
              <w:rPr>
                <w:rFonts w:ascii="Arial" w:hAnsi="Arial" w:cs="Arial"/>
                <w:sz w:val="18"/>
                <w:szCs w:val="18"/>
              </w:rPr>
              <w:t xml:space="preserve"> : bit (1) &gt;</w:t>
            </w:r>
          </w:p>
          <w:p w14:paraId="1CDFD43A" w14:textId="77777777" w:rsidR="00071529" w:rsidRPr="00F6062D" w:rsidRDefault="00071529" w:rsidP="00C8518D">
            <w:pPr>
              <w:keepNext/>
              <w:keepLines/>
              <w:rPr>
                <w:rFonts w:ascii="Arial" w:hAnsi="Arial" w:cs="Arial"/>
                <w:sz w:val="18"/>
                <w:szCs w:val="18"/>
              </w:rPr>
            </w:pPr>
            <w:r w:rsidRPr="00F6062D">
              <w:rPr>
                <w:rFonts w:ascii="Arial" w:hAnsi="Arial" w:cs="Arial"/>
                <w:sz w:val="18"/>
                <w:szCs w:val="18"/>
              </w:rPr>
              <w:tab/>
              <w:t>} ;</w:t>
            </w:r>
          </w:p>
          <w:p w14:paraId="51DD8432" w14:textId="77777777" w:rsidR="00071529" w:rsidRPr="00F6062D" w:rsidRDefault="00071529" w:rsidP="00C8518D">
            <w:pPr>
              <w:keepNext/>
              <w:keepLines/>
              <w:rPr>
                <w:rFonts w:ascii="Arial" w:hAnsi="Arial"/>
                <w:sz w:val="18"/>
              </w:rPr>
            </w:pPr>
          </w:p>
          <w:p w14:paraId="3A2544D0" w14:textId="77777777" w:rsidR="00071529" w:rsidRPr="00F6062D" w:rsidRDefault="00071529" w:rsidP="00C8518D">
            <w:pPr>
              <w:keepNext/>
              <w:keepLines/>
              <w:rPr>
                <w:rFonts w:ascii="Arial" w:hAnsi="Arial" w:cs="Arial"/>
                <w:sz w:val="18"/>
                <w:szCs w:val="18"/>
              </w:rPr>
            </w:pPr>
            <w:r w:rsidRPr="00F6062D">
              <w:rPr>
                <w:rFonts w:ascii="Arial" w:hAnsi="Arial" w:cs="Arial"/>
                <w:sz w:val="18"/>
                <w:szCs w:val="18"/>
              </w:rPr>
              <w:t>&lt; EC Cell Options struct &gt; ::=</w:t>
            </w:r>
          </w:p>
          <w:p w14:paraId="42CDA073" w14:textId="77777777" w:rsidR="00071529" w:rsidRPr="00F6062D" w:rsidRDefault="00071529" w:rsidP="00C8518D">
            <w:pPr>
              <w:keepNext/>
              <w:keepLines/>
              <w:rPr>
                <w:rFonts w:ascii="Arial" w:hAnsi="Arial" w:cs="Arial"/>
                <w:sz w:val="18"/>
                <w:szCs w:val="18"/>
              </w:rPr>
            </w:pPr>
            <w:r w:rsidRPr="009571AB">
              <w:rPr>
                <w:rFonts w:ascii="Arial" w:hAnsi="Arial" w:cs="Arial"/>
                <w:sz w:val="18"/>
                <w:szCs w:val="18"/>
              </w:rPr>
              <w:lastRenderedPageBreak/>
              <w:tab/>
              <w:t>{ 0 | 1</w:t>
            </w:r>
            <w:r w:rsidRPr="009571AB">
              <w:rPr>
                <w:rFonts w:ascii="Arial" w:hAnsi="Arial" w:cs="Arial"/>
                <w:sz w:val="18"/>
                <w:szCs w:val="18"/>
              </w:rPr>
              <w:tab/>
              <w:t xml:space="preserve">&lt; </w:t>
            </w:r>
            <w:r w:rsidRPr="009571AB">
              <w:rPr>
                <w:rFonts w:ascii="Arial" w:hAnsi="Arial" w:cs="Arial"/>
                <w:b/>
                <w:sz w:val="18"/>
                <w:szCs w:val="18"/>
              </w:rPr>
              <w:t xml:space="preserve">ALPHA </w:t>
            </w:r>
            <w:r w:rsidRPr="009571AB">
              <w:rPr>
                <w:rFonts w:ascii="Arial" w:hAnsi="Arial" w:cs="Arial"/>
                <w:sz w:val="18"/>
                <w:szCs w:val="18"/>
              </w:rPr>
              <w:t>: bit (4) &gt; }</w:t>
            </w:r>
          </w:p>
          <w:p w14:paraId="65914127" w14:textId="77777777" w:rsidR="00071529" w:rsidRPr="00F6062D" w:rsidRDefault="00071529" w:rsidP="00C8518D">
            <w:pPr>
              <w:keepNext/>
              <w:keepLines/>
              <w:rPr>
                <w:rFonts w:ascii="Arial" w:hAnsi="Arial" w:cs="Arial"/>
                <w:sz w:val="18"/>
                <w:szCs w:val="18"/>
                <w:lang w:val="fr-FR"/>
              </w:rPr>
            </w:pPr>
            <w:r w:rsidRPr="009571AB">
              <w:rPr>
                <w:rFonts w:ascii="Arial" w:hAnsi="Arial" w:cs="Arial"/>
                <w:sz w:val="18"/>
                <w:szCs w:val="18"/>
              </w:rPr>
              <w:tab/>
            </w:r>
            <w:r w:rsidRPr="00F6062D">
              <w:rPr>
                <w:rFonts w:ascii="Arial" w:hAnsi="Arial" w:cs="Arial"/>
                <w:sz w:val="18"/>
                <w:szCs w:val="18"/>
                <w:lang w:val="fr-FR"/>
              </w:rPr>
              <w:t>{ 0 | 1</w:t>
            </w:r>
            <w:r w:rsidRPr="00F6062D">
              <w:rPr>
                <w:rFonts w:ascii="Arial" w:hAnsi="Arial" w:cs="Arial"/>
                <w:sz w:val="18"/>
                <w:szCs w:val="18"/>
                <w:lang w:val="fr-FR"/>
              </w:rPr>
              <w:tab/>
              <w:t xml:space="preserve">&lt; </w:t>
            </w:r>
            <w:r w:rsidRPr="00F6062D">
              <w:rPr>
                <w:rFonts w:ascii="Arial" w:hAnsi="Arial" w:cs="Arial"/>
                <w:b/>
                <w:sz w:val="18"/>
                <w:szCs w:val="18"/>
                <w:lang w:val="fr-FR"/>
              </w:rPr>
              <w:t xml:space="preserve">T3168 </w:t>
            </w:r>
            <w:r w:rsidRPr="00F6062D">
              <w:rPr>
                <w:rFonts w:ascii="Arial" w:hAnsi="Arial" w:cs="Arial"/>
                <w:sz w:val="18"/>
                <w:szCs w:val="18"/>
                <w:lang w:val="fr-FR"/>
              </w:rPr>
              <w:t>: bit (3) &gt; }</w:t>
            </w:r>
          </w:p>
          <w:p w14:paraId="107D6C28" w14:textId="77777777" w:rsidR="00071529" w:rsidRPr="00F6062D" w:rsidRDefault="00071529" w:rsidP="00C8518D">
            <w:pPr>
              <w:keepNext/>
              <w:keepLines/>
              <w:rPr>
                <w:rFonts w:ascii="Arial" w:hAnsi="Arial" w:cs="Arial"/>
                <w:sz w:val="18"/>
                <w:szCs w:val="18"/>
                <w:lang w:val="fr-FR"/>
              </w:rPr>
            </w:pPr>
            <w:r w:rsidRPr="00F6062D">
              <w:rPr>
                <w:rFonts w:ascii="Arial" w:hAnsi="Arial" w:cs="Arial"/>
                <w:sz w:val="18"/>
                <w:szCs w:val="18"/>
                <w:lang w:val="fr-FR"/>
              </w:rPr>
              <w:tab/>
              <w:t>{ 0 | 1</w:t>
            </w:r>
            <w:r w:rsidRPr="00F6062D">
              <w:rPr>
                <w:rFonts w:ascii="Arial" w:hAnsi="Arial" w:cs="Arial"/>
                <w:sz w:val="18"/>
                <w:szCs w:val="18"/>
                <w:lang w:val="fr-FR"/>
              </w:rPr>
              <w:tab/>
              <w:t xml:space="preserve">&lt; </w:t>
            </w:r>
            <w:r w:rsidRPr="00F6062D">
              <w:rPr>
                <w:rFonts w:ascii="Arial" w:hAnsi="Arial" w:cs="Arial"/>
                <w:b/>
                <w:sz w:val="18"/>
                <w:szCs w:val="18"/>
                <w:lang w:val="fr-FR"/>
              </w:rPr>
              <w:t xml:space="preserve">T3192 </w:t>
            </w:r>
            <w:r w:rsidRPr="00F6062D">
              <w:rPr>
                <w:rFonts w:ascii="Arial" w:hAnsi="Arial" w:cs="Arial"/>
                <w:sz w:val="18"/>
                <w:szCs w:val="18"/>
                <w:lang w:val="fr-FR"/>
              </w:rPr>
              <w:t>: bit (3) &gt; }</w:t>
            </w:r>
          </w:p>
          <w:p w14:paraId="36AAFF17" w14:textId="77777777" w:rsidR="00071529" w:rsidRPr="00F6062D" w:rsidRDefault="00071529" w:rsidP="00C8518D">
            <w:pPr>
              <w:keepNext/>
              <w:keepLines/>
              <w:rPr>
                <w:rFonts w:ascii="Arial" w:hAnsi="Arial" w:cs="Arial"/>
                <w:sz w:val="18"/>
                <w:szCs w:val="18"/>
                <w:lang w:val="fr-FR"/>
              </w:rPr>
            </w:pPr>
            <w:r w:rsidRPr="00F6062D">
              <w:rPr>
                <w:rFonts w:ascii="Arial" w:hAnsi="Arial" w:cs="Arial"/>
                <w:sz w:val="18"/>
                <w:szCs w:val="18"/>
                <w:lang w:val="fr-FR"/>
              </w:rPr>
              <w:tab/>
              <w:t>{ 0 | 1</w:t>
            </w:r>
            <w:r w:rsidRPr="00F6062D">
              <w:rPr>
                <w:rFonts w:ascii="Arial" w:hAnsi="Arial" w:cs="Arial"/>
                <w:sz w:val="18"/>
                <w:szCs w:val="18"/>
                <w:lang w:val="fr-FR"/>
              </w:rPr>
              <w:tab/>
              <w:t xml:space="preserve">&lt; </w:t>
            </w:r>
            <w:r w:rsidRPr="00F6062D">
              <w:rPr>
                <w:rFonts w:ascii="Arial" w:hAnsi="Arial" w:cs="Arial"/>
                <w:b/>
                <w:sz w:val="18"/>
                <w:szCs w:val="18"/>
                <w:lang w:val="fr-FR"/>
              </w:rPr>
              <w:t xml:space="preserve">T3226 </w:t>
            </w:r>
            <w:r w:rsidRPr="00F6062D">
              <w:rPr>
                <w:rFonts w:ascii="Arial" w:hAnsi="Arial" w:cs="Arial"/>
                <w:sz w:val="18"/>
                <w:szCs w:val="18"/>
                <w:lang w:val="fr-FR"/>
              </w:rPr>
              <w:t>: bit (3) &gt; }</w:t>
            </w:r>
          </w:p>
          <w:p w14:paraId="5908F6E9" w14:textId="77777777" w:rsidR="00071529" w:rsidRPr="00D6445F" w:rsidRDefault="00071529" w:rsidP="00C8518D">
            <w:pPr>
              <w:keepNext/>
              <w:keepLines/>
              <w:rPr>
                <w:rFonts w:ascii="Arial" w:hAnsi="Arial" w:cs="Arial"/>
                <w:sz w:val="18"/>
                <w:szCs w:val="18"/>
              </w:rPr>
            </w:pPr>
            <w:r w:rsidRPr="00F6062D">
              <w:rPr>
                <w:rFonts w:ascii="Arial" w:hAnsi="Arial" w:cs="Arial"/>
                <w:sz w:val="18"/>
                <w:szCs w:val="18"/>
                <w:lang w:val="fr-FR"/>
              </w:rPr>
              <w:tab/>
            </w:r>
            <w:r w:rsidRPr="00D6445F">
              <w:rPr>
                <w:rFonts w:ascii="Arial" w:hAnsi="Arial" w:cs="Arial"/>
                <w:sz w:val="18"/>
                <w:szCs w:val="18"/>
              </w:rPr>
              <w:t xml:space="preserve">&lt; </w:t>
            </w:r>
            <w:r w:rsidRPr="00D6445F">
              <w:rPr>
                <w:rFonts w:ascii="Arial" w:hAnsi="Arial" w:cs="Arial"/>
                <w:b/>
                <w:sz w:val="18"/>
                <w:szCs w:val="18"/>
              </w:rPr>
              <w:t xml:space="preserve">T3248 </w:t>
            </w:r>
            <w:r w:rsidRPr="00D6445F">
              <w:rPr>
                <w:rFonts w:ascii="Arial" w:hAnsi="Arial" w:cs="Arial"/>
                <w:sz w:val="18"/>
                <w:szCs w:val="18"/>
              </w:rPr>
              <w:t>: bit (2) &gt; ;</w:t>
            </w:r>
          </w:p>
          <w:p w14:paraId="47F53584" w14:textId="77777777" w:rsidR="00071529" w:rsidRPr="000C1042" w:rsidRDefault="00071529" w:rsidP="00C8518D">
            <w:pPr>
              <w:keepNext/>
              <w:keepLines/>
              <w:rPr>
                <w:rFonts w:ascii="Arial" w:hAnsi="Arial" w:cs="Arial"/>
                <w:sz w:val="18"/>
                <w:szCs w:val="18"/>
              </w:rPr>
            </w:pPr>
          </w:p>
          <w:p w14:paraId="2512DFDF" w14:textId="77777777" w:rsidR="00071529" w:rsidRPr="000C1042" w:rsidRDefault="00071529" w:rsidP="00C8518D">
            <w:pPr>
              <w:keepNext/>
              <w:keepLines/>
              <w:rPr>
                <w:rFonts w:ascii="Arial" w:hAnsi="Arial" w:cs="Arial"/>
                <w:sz w:val="18"/>
                <w:szCs w:val="18"/>
              </w:rPr>
            </w:pPr>
            <w:r>
              <w:rPr>
                <w:rFonts w:ascii="Arial" w:hAnsi="Arial"/>
                <w:sz w:val="18"/>
              </w:rPr>
              <w:t xml:space="preserve">&lt; </w:t>
            </w:r>
            <w:r w:rsidRPr="00F6062D">
              <w:rPr>
                <w:rFonts w:ascii="Arial" w:hAnsi="Arial"/>
                <w:sz w:val="18"/>
              </w:rPr>
              <w:t xml:space="preserve">Coverage Class Selection </w:t>
            </w:r>
            <w:r w:rsidRPr="000F51C8">
              <w:rPr>
                <w:rFonts w:ascii="Arial" w:hAnsi="Arial"/>
                <w:sz w:val="18"/>
              </w:rPr>
              <w:t>Parameters Ext struct</w:t>
            </w:r>
            <w:r>
              <w:rPr>
                <w:rFonts w:ascii="Arial" w:hAnsi="Arial"/>
                <w:sz w:val="18"/>
              </w:rPr>
              <w:t xml:space="preserve"> &gt; ::=      -- Addition in Rel-14</w:t>
            </w:r>
          </w:p>
          <w:p w14:paraId="60233C76" w14:textId="77777777" w:rsidR="00071529" w:rsidRPr="00071529" w:rsidRDefault="00071529" w:rsidP="00C8518D">
            <w:pPr>
              <w:keepNext/>
              <w:keepLines/>
              <w:rPr>
                <w:rFonts w:ascii="Arial" w:hAnsi="Arial"/>
                <w:sz w:val="18"/>
              </w:rPr>
            </w:pPr>
            <w:r>
              <w:rPr>
                <w:rFonts w:ascii="Arial" w:hAnsi="Arial"/>
                <w:sz w:val="18"/>
              </w:rPr>
              <w:t xml:space="preserve">   </w:t>
            </w:r>
            <w:r w:rsidRPr="00071529">
              <w:rPr>
                <w:rFonts w:ascii="Arial" w:hAnsi="Arial"/>
                <w:sz w:val="18"/>
              </w:rPr>
              <w:t xml:space="preserve">&lt; CC4_Range_UL : bit (5) &gt;     </w:t>
            </w:r>
          </w:p>
          <w:p w14:paraId="42D35B86" w14:textId="77777777" w:rsidR="00071529" w:rsidRPr="00F6062D" w:rsidRDefault="00071529" w:rsidP="00C8518D">
            <w:pPr>
              <w:keepNext/>
              <w:keepLines/>
              <w:rPr>
                <w:rFonts w:ascii="Arial" w:hAnsi="Arial"/>
                <w:sz w:val="18"/>
              </w:rPr>
            </w:pPr>
            <w:r w:rsidRPr="00071529">
              <w:rPr>
                <w:rFonts w:ascii="Arial" w:hAnsi="Arial"/>
                <w:sz w:val="18"/>
              </w:rPr>
              <w:t xml:space="preserve">   &lt; CC5_EC-RACH_FORMAT_IND</w:t>
            </w:r>
            <w:r w:rsidRPr="00071529">
              <w:rPr>
                <w:rFonts w:ascii="Arial" w:hAnsi="Arial"/>
                <w:b/>
                <w:sz w:val="18"/>
              </w:rPr>
              <w:t xml:space="preserve"> : </w:t>
            </w:r>
            <w:r w:rsidRPr="00071529">
              <w:rPr>
                <w:rFonts w:ascii="Arial" w:hAnsi="Arial"/>
                <w:sz w:val="18"/>
              </w:rPr>
              <w:t>bit(1) &gt;;</w:t>
            </w:r>
          </w:p>
          <w:p w14:paraId="416B09A8" w14:textId="094F7617" w:rsidR="00071529" w:rsidRDefault="00071529" w:rsidP="00C8518D">
            <w:pPr>
              <w:keepNext/>
              <w:keepLines/>
              <w:rPr>
                <w:rFonts w:ascii="Arial" w:hAnsi="Arial"/>
                <w:sz w:val="18"/>
              </w:rPr>
            </w:pPr>
          </w:p>
          <w:p w14:paraId="2EF2C128" w14:textId="19C96241" w:rsidR="004B21F3" w:rsidRPr="000C1042" w:rsidRDefault="004B21F3" w:rsidP="004B21F3">
            <w:pPr>
              <w:keepNext/>
              <w:keepLines/>
              <w:rPr>
                <w:rFonts w:ascii="Arial" w:hAnsi="Arial" w:cs="Arial"/>
                <w:sz w:val="18"/>
                <w:szCs w:val="18"/>
              </w:rPr>
            </w:pPr>
            <w:r>
              <w:rPr>
                <w:rFonts w:ascii="Arial" w:hAnsi="Arial"/>
                <w:sz w:val="18"/>
              </w:rPr>
              <w:t xml:space="preserve">&lt; </w:t>
            </w:r>
            <w:r w:rsidR="00E80DFD">
              <w:rPr>
                <w:rFonts w:ascii="Arial" w:hAnsi="Arial"/>
                <w:color w:val="FF0000"/>
                <w:sz w:val="18"/>
              </w:rPr>
              <w:t>IMM Cell Group</w:t>
            </w:r>
            <w:r w:rsidRPr="00071529">
              <w:rPr>
                <w:rFonts w:ascii="Arial" w:hAnsi="Arial"/>
                <w:color w:val="FF0000"/>
                <w:sz w:val="18"/>
              </w:rPr>
              <w:t xml:space="preserve"> </w:t>
            </w:r>
            <w:r w:rsidRPr="004B21F3">
              <w:rPr>
                <w:rFonts w:ascii="Arial" w:hAnsi="Arial"/>
                <w:color w:val="FF0000"/>
                <w:sz w:val="18"/>
              </w:rPr>
              <w:t xml:space="preserve">Definition struct </w:t>
            </w:r>
            <w:r>
              <w:rPr>
                <w:rFonts w:ascii="Arial" w:hAnsi="Arial"/>
                <w:color w:val="FF0000"/>
                <w:sz w:val="18"/>
              </w:rPr>
              <w:t>&gt; ::=      -- Addition in Rel-15</w:t>
            </w:r>
          </w:p>
          <w:p w14:paraId="1738DFE8" w14:textId="7AEB8078" w:rsidR="004B21F3" w:rsidRDefault="004B21F3" w:rsidP="004B21F3">
            <w:pPr>
              <w:rPr>
                <w:rFonts w:ascii="Arial" w:hAnsi="Arial" w:cs="Arial"/>
                <w:color w:val="FF0000"/>
                <w:sz w:val="18"/>
                <w:szCs w:val="18"/>
              </w:rPr>
            </w:pPr>
            <w:r>
              <w:rPr>
                <w:rFonts w:ascii="Arial" w:hAnsi="Arial"/>
                <w:sz w:val="18"/>
              </w:rPr>
              <w:t xml:space="preserve">   </w:t>
            </w:r>
            <w:r>
              <w:rPr>
                <w:rFonts w:ascii="Arial" w:hAnsi="Arial" w:cs="Arial"/>
                <w:color w:val="FF0000"/>
                <w:sz w:val="18"/>
                <w:szCs w:val="18"/>
              </w:rPr>
              <w:t xml:space="preserve">&lt; </w:t>
            </w:r>
            <w:r w:rsidR="00E80DFD">
              <w:rPr>
                <w:rFonts w:ascii="Arial" w:hAnsi="Arial" w:cs="Arial"/>
                <w:b/>
                <w:color w:val="FF0000"/>
                <w:sz w:val="18"/>
                <w:szCs w:val="18"/>
              </w:rPr>
              <w:t>IMM Cell Group</w:t>
            </w:r>
            <w:r w:rsidR="000F51C8">
              <w:rPr>
                <w:rFonts w:ascii="Arial" w:hAnsi="Arial" w:cs="Arial"/>
                <w:b/>
                <w:color w:val="FF0000"/>
                <w:sz w:val="18"/>
                <w:szCs w:val="18"/>
              </w:rPr>
              <w:t xml:space="preserve"> I</w:t>
            </w:r>
            <w:r w:rsidRPr="00523EE3">
              <w:rPr>
                <w:rFonts w:ascii="Arial" w:hAnsi="Arial" w:cs="Arial"/>
                <w:b/>
                <w:color w:val="FF0000"/>
                <w:sz w:val="18"/>
                <w:szCs w:val="18"/>
              </w:rPr>
              <w:t>dentifier</w:t>
            </w:r>
            <w:r>
              <w:rPr>
                <w:rFonts w:ascii="Arial" w:hAnsi="Arial" w:cs="Arial"/>
                <w:color w:val="FF0000"/>
                <w:sz w:val="18"/>
                <w:szCs w:val="18"/>
              </w:rPr>
              <w:t xml:space="preserve"> : bit (3) &gt;</w:t>
            </w:r>
          </w:p>
          <w:p w14:paraId="0117A1C8" w14:textId="036BF979" w:rsidR="004B21F3" w:rsidRDefault="004B21F3" w:rsidP="004B21F3">
            <w:pPr>
              <w:rPr>
                <w:rFonts w:ascii="Arial" w:hAnsi="Arial" w:cs="Arial"/>
                <w:color w:val="FF0000"/>
                <w:sz w:val="18"/>
                <w:szCs w:val="18"/>
              </w:rPr>
            </w:pPr>
            <w:r>
              <w:rPr>
                <w:rFonts w:ascii="Arial" w:hAnsi="Arial" w:cs="Arial"/>
                <w:color w:val="FF0000"/>
                <w:sz w:val="18"/>
                <w:szCs w:val="18"/>
              </w:rPr>
              <w:t xml:space="preserve">   &lt; </w:t>
            </w:r>
            <w:r w:rsidRPr="00523EE3">
              <w:rPr>
                <w:rFonts w:ascii="Arial" w:hAnsi="Arial" w:cs="Arial"/>
                <w:b/>
                <w:color w:val="FF0000"/>
                <w:sz w:val="18"/>
                <w:szCs w:val="18"/>
              </w:rPr>
              <w:t>IMM Change Mark</w:t>
            </w:r>
            <w:r>
              <w:rPr>
                <w:rFonts w:ascii="Arial" w:hAnsi="Arial" w:cs="Arial"/>
                <w:color w:val="FF0000"/>
                <w:sz w:val="18"/>
                <w:szCs w:val="18"/>
              </w:rPr>
              <w:t xml:space="preserve"> : bit (2) &gt;</w:t>
            </w:r>
          </w:p>
          <w:p w14:paraId="644FBCBB" w14:textId="6F69AC9F" w:rsidR="003E0F03" w:rsidRDefault="004B21F3" w:rsidP="00174118">
            <w:pPr>
              <w:rPr>
                <w:rFonts w:ascii="Arial" w:hAnsi="Arial" w:cs="Arial"/>
                <w:color w:val="FF0000"/>
                <w:sz w:val="18"/>
                <w:szCs w:val="18"/>
              </w:rPr>
            </w:pPr>
            <w:r>
              <w:rPr>
                <w:rFonts w:ascii="Arial" w:hAnsi="Arial" w:cs="Arial"/>
                <w:color w:val="FF0000"/>
                <w:sz w:val="18"/>
                <w:szCs w:val="18"/>
              </w:rPr>
              <w:t xml:space="preserve">   </w:t>
            </w:r>
            <w:r w:rsidRPr="000316EA">
              <w:rPr>
                <w:rFonts w:ascii="Arial" w:hAnsi="Arial" w:cs="Arial"/>
                <w:color w:val="FF0000"/>
                <w:sz w:val="18"/>
                <w:szCs w:val="18"/>
              </w:rPr>
              <w:t xml:space="preserve">&lt; </w:t>
            </w:r>
            <w:r w:rsidR="00E80DFD" w:rsidRPr="000316EA">
              <w:rPr>
                <w:rFonts w:ascii="Arial" w:hAnsi="Arial" w:cs="Arial"/>
                <w:b/>
                <w:color w:val="FF0000"/>
                <w:sz w:val="18"/>
                <w:szCs w:val="18"/>
              </w:rPr>
              <w:t>IMM Cell Group</w:t>
            </w:r>
            <w:r w:rsidR="000F51C8" w:rsidRPr="000316EA">
              <w:rPr>
                <w:rFonts w:ascii="Arial" w:hAnsi="Arial" w:cs="Arial"/>
                <w:b/>
                <w:color w:val="FF0000"/>
                <w:sz w:val="18"/>
                <w:szCs w:val="18"/>
              </w:rPr>
              <w:t xml:space="preserve"> D</w:t>
            </w:r>
            <w:r w:rsidR="002146FF" w:rsidRPr="000316EA">
              <w:rPr>
                <w:rFonts w:ascii="Arial" w:hAnsi="Arial" w:cs="Arial"/>
                <w:b/>
                <w:color w:val="FF0000"/>
                <w:sz w:val="18"/>
                <w:szCs w:val="18"/>
              </w:rPr>
              <w:t>ifferent</w:t>
            </w:r>
            <w:r w:rsidR="000F51C8" w:rsidRPr="000316EA">
              <w:rPr>
                <w:rFonts w:ascii="Arial" w:hAnsi="Arial" w:cs="Arial"/>
                <w:b/>
                <w:color w:val="FF0000"/>
                <w:sz w:val="18"/>
                <w:szCs w:val="18"/>
              </w:rPr>
              <w:t xml:space="preserve"> P</w:t>
            </w:r>
            <w:r w:rsidR="00174118" w:rsidRPr="000316EA">
              <w:rPr>
                <w:rFonts w:ascii="Arial" w:hAnsi="Arial" w:cs="Arial"/>
                <w:b/>
                <w:color w:val="FF0000"/>
                <w:sz w:val="18"/>
                <w:szCs w:val="18"/>
              </w:rPr>
              <w:t xml:space="preserve">arameters </w:t>
            </w:r>
            <w:r w:rsidR="00174118" w:rsidRPr="000316EA">
              <w:rPr>
                <w:rFonts w:ascii="Arial" w:hAnsi="Arial"/>
                <w:color w:val="FF0000"/>
                <w:sz w:val="18"/>
              </w:rPr>
              <w:t xml:space="preserve">: &lt; </w:t>
            </w:r>
            <w:r w:rsidR="00E80DFD" w:rsidRPr="000316EA">
              <w:rPr>
                <w:rFonts w:ascii="Arial" w:hAnsi="Arial"/>
                <w:color w:val="FF0000"/>
                <w:sz w:val="18"/>
              </w:rPr>
              <w:t>IMM Cell Group</w:t>
            </w:r>
            <w:r w:rsidR="00174118" w:rsidRPr="000316EA">
              <w:rPr>
                <w:rFonts w:ascii="Arial" w:hAnsi="Arial"/>
                <w:color w:val="FF0000"/>
                <w:sz w:val="18"/>
              </w:rPr>
              <w:t xml:space="preserve"> </w:t>
            </w:r>
            <w:r w:rsidR="000F51C8" w:rsidRPr="000316EA">
              <w:rPr>
                <w:rFonts w:ascii="Arial" w:hAnsi="Arial" w:cs="Arial"/>
                <w:color w:val="FF0000"/>
                <w:sz w:val="18"/>
                <w:szCs w:val="18"/>
              </w:rPr>
              <w:t>Different P</w:t>
            </w:r>
            <w:r w:rsidR="00174118" w:rsidRPr="000316EA">
              <w:rPr>
                <w:rFonts w:ascii="Arial" w:hAnsi="Arial" w:cs="Arial"/>
                <w:color w:val="FF0000"/>
                <w:sz w:val="18"/>
                <w:szCs w:val="18"/>
              </w:rPr>
              <w:t>arameters</w:t>
            </w:r>
            <w:r w:rsidR="00174118" w:rsidRPr="000316EA">
              <w:rPr>
                <w:rFonts w:ascii="Arial" w:hAnsi="Arial"/>
                <w:color w:val="FF0000"/>
                <w:sz w:val="18"/>
              </w:rPr>
              <w:t xml:space="preserve"> struct &gt;&gt; }</w:t>
            </w:r>
            <w:r>
              <w:rPr>
                <w:rFonts w:ascii="Arial" w:hAnsi="Arial" w:cs="Arial"/>
                <w:color w:val="FF0000"/>
                <w:sz w:val="18"/>
                <w:szCs w:val="18"/>
              </w:rPr>
              <w:t xml:space="preserve"> </w:t>
            </w:r>
          </w:p>
          <w:p w14:paraId="2C9E9586" w14:textId="1B1A4D0A" w:rsidR="004B21F3" w:rsidRPr="004B21F3" w:rsidRDefault="004B21F3" w:rsidP="004B21F3">
            <w:pPr>
              <w:keepNext/>
              <w:keepLines/>
              <w:rPr>
                <w:rFonts w:ascii="Arial" w:hAnsi="Arial"/>
                <w:bCs/>
                <w:iCs/>
                <w:color w:val="FF0000"/>
                <w:sz w:val="18"/>
              </w:rPr>
            </w:pPr>
            <w:r w:rsidRPr="004B21F3">
              <w:rPr>
                <w:rFonts w:ascii="Arial" w:hAnsi="Arial"/>
                <w:bCs/>
                <w:iCs/>
                <w:color w:val="FF0000"/>
                <w:sz w:val="18"/>
              </w:rPr>
              <w:t xml:space="preserve">  </w:t>
            </w:r>
            <w:r>
              <w:rPr>
                <w:rFonts w:ascii="Arial" w:hAnsi="Arial"/>
                <w:bCs/>
                <w:iCs/>
                <w:color w:val="FF0000"/>
                <w:sz w:val="18"/>
              </w:rPr>
              <w:t xml:space="preserve"> </w:t>
            </w:r>
            <w:r w:rsidRPr="004B21F3">
              <w:rPr>
                <w:rFonts w:ascii="Arial" w:hAnsi="Arial"/>
                <w:bCs/>
                <w:iCs/>
                <w:color w:val="FF0000"/>
                <w:sz w:val="18"/>
              </w:rPr>
              <w:t xml:space="preserve">&lt; </w:t>
            </w:r>
            <w:r w:rsidRPr="004B21F3">
              <w:rPr>
                <w:rFonts w:ascii="Arial" w:hAnsi="Arial"/>
                <w:b/>
                <w:iCs/>
                <w:color w:val="FF0000"/>
                <w:sz w:val="18"/>
              </w:rPr>
              <w:t>NumberOfOctets</w:t>
            </w:r>
            <w:r w:rsidRPr="004B21F3">
              <w:rPr>
                <w:rFonts w:ascii="Arial" w:hAnsi="Arial"/>
                <w:bCs/>
                <w:iCs/>
                <w:color w:val="FF0000"/>
                <w:sz w:val="18"/>
              </w:rPr>
              <w:t xml:space="preserve"> : bit (5) &gt;</w:t>
            </w:r>
          </w:p>
          <w:p w14:paraId="207C1961" w14:textId="6922C3A3" w:rsidR="004B21F3" w:rsidRPr="004B21F3" w:rsidRDefault="004B21F3" w:rsidP="004B21F3">
            <w:pPr>
              <w:rPr>
                <w:rFonts w:ascii="Arial" w:hAnsi="Arial" w:cs="Arial"/>
                <w:color w:val="FF0000"/>
                <w:sz w:val="18"/>
                <w:szCs w:val="18"/>
              </w:rPr>
            </w:pPr>
            <w:r w:rsidRPr="004B21F3">
              <w:rPr>
                <w:rFonts w:ascii="Arial" w:hAnsi="Arial"/>
                <w:bCs/>
                <w:iCs/>
                <w:color w:val="FF0000"/>
                <w:sz w:val="18"/>
              </w:rPr>
              <w:t xml:space="preserve">  </w:t>
            </w:r>
            <w:r>
              <w:rPr>
                <w:rFonts w:ascii="Arial" w:hAnsi="Arial"/>
                <w:bCs/>
                <w:iCs/>
                <w:color w:val="FF0000"/>
                <w:sz w:val="18"/>
              </w:rPr>
              <w:t xml:space="preserve"> </w:t>
            </w:r>
            <w:r w:rsidRPr="004B21F3">
              <w:rPr>
                <w:rFonts w:ascii="Arial" w:hAnsi="Arial"/>
                <w:bCs/>
                <w:iCs/>
                <w:color w:val="FF0000"/>
                <w:sz w:val="18"/>
              </w:rPr>
              <w:t xml:space="preserve">&lt; </w:t>
            </w:r>
            <w:r w:rsidRPr="004B21F3">
              <w:rPr>
                <w:rFonts w:ascii="Arial" w:hAnsi="Arial"/>
                <w:b/>
                <w:bCs/>
                <w:iCs/>
                <w:color w:val="FF0000"/>
                <w:sz w:val="18"/>
              </w:rPr>
              <w:t>Broadcast</w:t>
            </w:r>
            <w:r w:rsidRPr="004B21F3">
              <w:rPr>
                <w:rFonts w:ascii="Arial" w:hAnsi="Arial"/>
                <w:bCs/>
                <w:iCs/>
                <w:color w:val="FF0000"/>
                <w:sz w:val="18"/>
              </w:rPr>
              <w:t xml:space="preserve"> </w:t>
            </w:r>
            <w:r w:rsidRPr="004B21F3">
              <w:rPr>
                <w:rFonts w:ascii="Arial" w:hAnsi="Arial"/>
                <w:b/>
                <w:bCs/>
                <w:iCs/>
                <w:color w:val="FF0000"/>
                <w:sz w:val="18"/>
              </w:rPr>
              <w:t>Frequency List Information</w:t>
            </w:r>
            <w:r w:rsidRPr="004B21F3">
              <w:rPr>
                <w:rFonts w:ascii="Arial" w:hAnsi="Arial"/>
                <w:bCs/>
                <w:iCs/>
                <w:color w:val="FF0000"/>
                <w:sz w:val="18"/>
              </w:rPr>
              <w:t xml:space="preserve"> : </w:t>
            </w:r>
            <w:r w:rsidRPr="004B21F3">
              <w:rPr>
                <w:rFonts w:ascii="Arial" w:hAnsi="Arial"/>
                <w:color w:val="FF0000"/>
                <w:sz w:val="18"/>
              </w:rPr>
              <w:t>bit (val(NumberOfOctets + 1)*8) &gt;</w:t>
            </w:r>
          </w:p>
          <w:p w14:paraId="393758AC" w14:textId="5C11BC40" w:rsidR="00A061E5" w:rsidRPr="00A3775A" w:rsidRDefault="00A3775A" w:rsidP="004B21F3">
            <w:pPr>
              <w:keepNext/>
              <w:keepLines/>
              <w:rPr>
                <w:rFonts w:ascii="Arial" w:hAnsi="Arial"/>
                <w:color w:val="FF0000"/>
                <w:sz w:val="18"/>
              </w:rPr>
            </w:pPr>
            <w:r w:rsidRPr="00A3775A">
              <w:rPr>
                <w:rFonts w:ascii="Arial" w:hAnsi="Arial"/>
                <w:color w:val="FF0000"/>
                <w:sz w:val="18"/>
              </w:rPr>
              <w:t xml:space="preserve">   &lt; </w:t>
            </w:r>
            <w:r w:rsidR="000F51C8">
              <w:rPr>
                <w:rFonts w:ascii="Arial" w:hAnsi="Arial"/>
                <w:b/>
                <w:color w:val="FF0000"/>
                <w:sz w:val="18"/>
              </w:rPr>
              <w:t>Timeout Read C</w:t>
            </w:r>
            <w:r w:rsidRPr="00A3775A">
              <w:rPr>
                <w:rFonts w:ascii="Arial" w:hAnsi="Arial"/>
                <w:b/>
                <w:color w:val="FF0000"/>
                <w:sz w:val="18"/>
              </w:rPr>
              <w:t>omplete SI</w:t>
            </w:r>
            <w:r w:rsidRPr="00A3775A">
              <w:rPr>
                <w:rFonts w:ascii="Arial" w:hAnsi="Arial"/>
                <w:color w:val="FF0000"/>
                <w:sz w:val="18"/>
              </w:rPr>
              <w:t xml:space="preserve"> : bit (2) &gt;</w:t>
            </w:r>
          </w:p>
          <w:p w14:paraId="05803E20" w14:textId="77777777" w:rsidR="0092301D" w:rsidRPr="0092301D" w:rsidRDefault="00A3775A" w:rsidP="0092301D">
            <w:pPr>
              <w:keepNext/>
              <w:keepLines/>
              <w:rPr>
                <w:rFonts w:ascii="Arial" w:hAnsi="Arial"/>
                <w:bCs/>
                <w:iCs/>
                <w:color w:val="FF0000"/>
                <w:sz w:val="18"/>
              </w:rPr>
            </w:pPr>
            <w:r w:rsidRPr="00A3775A">
              <w:rPr>
                <w:rFonts w:ascii="Arial" w:hAnsi="Arial"/>
                <w:color w:val="FF0000"/>
                <w:sz w:val="18"/>
              </w:rPr>
              <w:t xml:space="preserve">   </w:t>
            </w:r>
            <w:r w:rsidR="0092301D" w:rsidRPr="0092301D">
              <w:rPr>
                <w:rFonts w:ascii="Arial" w:hAnsi="Arial"/>
                <w:bCs/>
                <w:iCs/>
                <w:color w:val="FF0000"/>
                <w:sz w:val="18"/>
              </w:rPr>
              <w:t xml:space="preserve">&lt; </w:t>
            </w:r>
            <w:r w:rsidR="0092301D" w:rsidRPr="0092301D">
              <w:rPr>
                <w:rFonts w:ascii="Arial" w:hAnsi="Arial"/>
                <w:b/>
                <w:bCs/>
                <w:iCs/>
                <w:color w:val="FF0000"/>
                <w:sz w:val="18"/>
              </w:rPr>
              <w:t>Nb_N</w:t>
            </w:r>
            <w:r w:rsidR="0092301D" w:rsidRPr="0092301D">
              <w:rPr>
                <w:rFonts w:ascii="Arial" w:hAnsi="Arial"/>
                <w:b/>
                <w:iCs/>
                <w:color w:val="FF0000"/>
                <w:sz w:val="18"/>
              </w:rPr>
              <w:t>CELL</w:t>
            </w:r>
            <w:r w:rsidR="0092301D" w:rsidRPr="0092301D">
              <w:rPr>
                <w:rFonts w:ascii="Arial" w:hAnsi="Arial"/>
                <w:bCs/>
                <w:iCs/>
                <w:color w:val="FF0000"/>
                <w:sz w:val="18"/>
              </w:rPr>
              <w:t xml:space="preserve"> : bit (5) &gt;</w:t>
            </w:r>
          </w:p>
          <w:p w14:paraId="707B1A81" w14:textId="74852E3E" w:rsidR="003E0F03" w:rsidRPr="0092301D" w:rsidRDefault="0092301D" w:rsidP="0092301D">
            <w:pPr>
              <w:keepNext/>
              <w:keepLines/>
              <w:rPr>
                <w:rFonts w:ascii="Arial" w:hAnsi="Arial"/>
                <w:bCs/>
                <w:iCs/>
                <w:color w:val="FF0000"/>
                <w:sz w:val="18"/>
              </w:rPr>
            </w:pPr>
            <w:r w:rsidRPr="0092301D">
              <w:rPr>
                <w:rFonts w:ascii="Arial" w:hAnsi="Arial"/>
                <w:bCs/>
                <w:iCs/>
                <w:color w:val="FF0000"/>
                <w:sz w:val="18"/>
              </w:rPr>
              <w:t xml:space="preserve">         {</w:t>
            </w:r>
          </w:p>
          <w:p w14:paraId="4D2F2BEC" w14:textId="77777777" w:rsidR="0092301D" w:rsidRPr="0092301D" w:rsidRDefault="0092301D" w:rsidP="0092301D">
            <w:pPr>
              <w:keepNext/>
              <w:keepLines/>
              <w:tabs>
                <w:tab w:val="left" w:pos="1392"/>
              </w:tabs>
              <w:rPr>
                <w:rFonts w:ascii="Arial" w:hAnsi="Arial"/>
                <w:bCs/>
                <w:iCs/>
                <w:color w:val="FF0000"/>
                <w:sz w:val="18"/>
              </w:rPr>
            </w:pPr>
            <w:r w:rsidRPr="0092301D">
              <w:rPr>
                <w:rFonts w:ascii="Arial" w:hAnsi="Arial"/>
                <w:bCs/>
                <w:iCs/>
                <w:color w:val="FF0000"/>
                <w:sz w:val="18"/>
              </w:rPr>
              <w:tab/>
            </w:r>
            <w:r w:rsidRPr="0092301D">
              <w:rPr>
                <w:rFonts w:ascii="Arial" w:hAnsi="Arial"/>
                <w:bCs/>
                <w:iCs/>
                <w:color w:val="FF0000"/>
                <w:sz w:val="18"/>
              </w:rPr>
              <w:tab/>
              <w:t>{ 0 | 1</w:t>
            </w:r>
          </w:p>
          <w:p w14:paraId="25B4EC74" w14:textId="77777777" w:rsidR="0092301D" w:rsidRPr="0092301D" w:rsidRDefault="0092301D" w:rsidP="0092301D">
            <w:pPr>
              <w:keepNext/>
              <w:keepLines/>
              <w:rPr>
                <w:rFonts w:ascii="Arial" w:hAnsi="Arial"/>
                <w:bCs/>
                <w:iCs/>
                <w:color w:val="FF0000"/>
                <w:sz w:val="18"/>
              </w:rPr>
            </w:pPr>
            <w:r w:rsidRPr="0092301D">
              <w:rPr>
                <w:rFonts w:ascii="Arial" w:hAnsi="Arial"/>
                <w:bCs/>
                <w:iCs/>
                <w:color w:val="FF0000"/>
                <w:sz w:val="18"/>
              </w:rPr>
              <w:tab/>
            </w:r>
            <w:r w:rsidRPr="0092301D">
              <w:rPr>
                <w:rFonts w:ascii="Arial" w:hAnsi="Arial"/>
                <w:bCs/>
                <w:iCs/>
                <w:color w:val="FF0000"/>
                <w:sz w:val="18"/>
              </w:rPr>
              <w:tab/>
            </w:r>
            <w:r w:rsidRPr="0092301D">
              <w:rPr>
                <w:rFonts w:ascii="Arial" w:hAnsi="Arial"/>
                <w:bCs/>
                <w:iCs/>
                <w:color w:val="FF0000"/>
                <w:sz w:val="18"/>
              </w:rPr>
              <w:tab/>
              <w:t xml:space="preserve">{ 0 &lt; </w:t>
            </w:r>
            <w:r w:rsidRPr="0092301D">
              <w:rPr>
                <w:rFonts w:ascii="Arial" w:hAnsi="Arial"/>
                <w:b/>
                <w:iCs/>
                <w:color w:val="FF0000"/>
                <w:sz w:val="18"/>
              </w:rPr>
              <w:t>BSIC</w:t>
            </w:r>
            <w:r w:rsidRPr="0092301D">
              <w:rPr>
                <w:rFonts w:ascii="Arial" w:hAnsi="Arial"/>
                <w:bCs/>
                <w:iCs/>
                <w:color w:val="FF0000"/>
                <w:sz w:val="18"/>
              </w:rPr>
              <w:t xml:space="preserve"> : bit (6) &gt; </w:t>
            </w:r>
          </w:p>
          <w:p w14:paraId="28DFF150" w14:textId="77777777" w:rsidR="0092301D" w:rsidRPr="0092301D" w:rsidRDefault="0092301D" w:rsidP="0092301D">
            <w:pPr>
              <w:keepNext/>
              <w:keepLines/>
              <w:rPr>
                <w:rFonts w:ascii="Arial" w:hAnsi="Arial"/>
                <w:bCs/>
                <w:iCs/>
                <w:color w:val="FF0000"/>
                <w:sz w:val="18"/>
              </w:rPr>
            </w:pPr>
            <w:r w:rsidRPr="0092301D">
              <w:rPr>
                <w:rFonts w:ascii="Arial" w:hAnsi="Arial"/>
                <w:bCs/>
                <w:iCs/>
                <w:color w:val="FF0000"/>
                <w:sz w:val="18"/>
              </w:rPr>
              <w:tab/>
            </w:r>
            <w:r w:rsidRPr="0092301D">
              <w:rPr>
                <w:rFonts w:ascii="Arial" w:hAnsi="Arial"/>
                <w:bCs/>
                <w:iCs/>
                <w:color w:val="FF0000"/>
                <w:sz w:val="18"/>
              </w:rPr>
              <w:tab/>
            </w:r>
            <w:r w:rsidRPr="0092301D">
              <w:rPr>
                <w:rFonts w:ascii="Arial" w:hAnsi="Arial"/>
                <w:bCs/>
                <w:iCs/>
                <w:color w:val="FF0000"/>
                <w:sz w:val="18"/>
              </w:rPr>
              <w:tab/>
            </w:r>
            <w:r w:rsidRPr="0092301D">
              <w:rPr>
                <w:rFonts w:ascii="Arial" w:hAnsi="Arial"/>
                <w:bCs/>
                <w:iCs/>
                <w:color w:val="FF0000"/>
                <w:sz w:val="18"/>
              </w:rPr>
              <w:tab/>
              <w:t xml:space="preserve">| 1 &lt; </w:t>
            </w:r>
            <w:r w:rsidRPr="0092301D">
              <w:rPr>
                <w:rFonts w:ascii="Arial" w:hAnsi="Arial"/>
                <w:b/>
                <w:iCs/>
                <w:color w:val="FF0000"/>
                <w:sz w:val="18"/>
              </w:rPr>
              <w:t>BSIC</w:t>
            </w:r>
            <w:r w:rsidRPr="0092301D">
              <w:rPr>
                <w:rFonts w:ascii="Arial" w:hAnsi="Arial"/>
                <w:bCs/>
                <w:iCs/>
                <w:color w:val="FF0000"/>
                <w:sz w:val="18"/>
              </w:rPr>
              <w:t xml:space="preserve"> : bit (9) &gt; }</w:t>
            </w:r>
          </w:p>
          <w:p w14:paraId="3239555E" w14:textId="77777777" w:rsidR="0092301D" w:rsidRPr="0092301D" w:rsidRDefault="0092301D" w:rsidP="0092301D">
            <w:pPr>
              <w:keepNext/>
              <w:keepLines/>
              <w:rPr>
                <w:rFonts w:ascii="Arial" w:hAnsi="Arial"/>
                <w:bCs/>
                <w:iCs/>
                <w:color w:val="FF0000"/>
                <w:sz w:val="18"/>
              </w:rPr>
            </w:pPr>
            <w:r w:rsidRPr="0092301D">
              <w:rPr>
                <w:rFonts w:ascii="Arial" w:hAnsi="Arial"/>
                <w:bCs/>
                <w:iCs/>
                <w:color w:val="FF0000"/>
                <w:sz w:val="18"/>
              </w:rPr>
              <w:tab/>
            </w:r>
            <w:r w:rsidRPr="0092301D">
              <w:rPr>
                <w:rFonts w:ascii="Arial" w:hAnsi="Arial"/>
                <w:bCs/>
                <w:iCs/>
                <w:color w:val="FF0000"/>
                <w:sz w:val="18"/>
              </w:rPr>
              <w:tab/>
              <w:t>}</w:t>
            </w:r>
          </w:p>
          <w:p w14:paraId="57CB9306" w14:textId="314DFAB3" w:rsidR="0092301D" w:rsidRPr="00AE1BD2" w:rsidRDefault="0092301D" w:rsidP="0092301D">
            <w:pPr>
              <w:keepNext/>
              <w:keepLines/>
              <w:ind w:left="567" w:hanging="567"/>
              <w:rPr>
                <w:rFonts w:ascii="Arial" w:hAnsi="Arial" w:cs="Arial"/>
                <w:color w:val="FF0000"/>
                <w:sz w:val="18"/>
                <w:szCs w:val="18"/>
              </w:rPr>
            </w:pPr>
            <w:r>
              <w:rPr>
                <w:rFonts w:ascii="Arial" w:hAnsi="Arial"/>
                <w:bCs/>
                <w:iCs/>
                <w:color w:val="FF0000"/>
                <w:sz w:val="18"/>
              </w:rPr>
              <w:t xml:space="preserve">    </w:t>
            </w:r>
            <w:r>
              <w:rPr>
                <w:rFonts w:ascii="Arial" w:hAnsi="Arial"/>
                <w:bCs/>
                <w:iCs/>
                <w:color w:val="FF0000"/>
                <w:sz w:val="18"/>
              </w:rPr>
              <w:tab/>
              <w:t xml:space="preserve"> </w:t>
            </w:r>
            <w:r>
              <w:rPr>
                <w:rFonts w:ascii="Arial" w:hAnsi="Arial"/>
                <w:bCs/>
                <w:iCs/>
                <w:color w:val="FF0000"/>
                <w:sz w:val="18"/>
              </w:rPr>
              <w:tab/>
            </w:r>
            <w:r>
              <w:rPr>
                <w:rFonts w:ascii="Arial" w:hAnsi="Arial"/>
                <w:bCs/>
                <w:iCs/>
                <w:color w:val="FF0000"/>
                <w:sz w:val="18"/>
              </w:rPr>
              <w:tab/>
            </w:r>
            <w:r w:rsidRPr="00AE1BD2">
              <w:rPr>
                <w:rFonts w:ascii="Arial" w:hAnsi="Arial" w:cs="Arial"/>
                <w:bCs/>
                <w:iCs/>
                <w:color w:val="FF0000"/>
                <w:sz w:val="18"/>
                <w:szCs w:val="18"/>
              </w:rPr>
              <w:t>{ 0 | 1</w:t>
            </w:r>
            <w:r w:rsidRPr="00AE1BD2">
              <w:rPr>
                <w:rFonts w:ascii="Arial" w:hAnsi="Arial" w:cs="Arial"/>
                <w:bCs/>
                <w:iCs/>
                <w:color w:val="FF0000"/>
                <w:sz w:val="18"/>
                <w:szCs w:val="18"/>
              </w:rPr>
              <w:tab/>
              <w:t xml:space="preserve">&lt; </w:t>
            </w:r>
            <w:r w:rsidRPr="00AE1BD2">
              <w:rPr>
                <w:rFonts w:ascii="Arial" w:hAnsi="Arial" w:cs="Arial"/>
                <w:b/>
                <w:color w:val="FF0000"/>
                <w:sz w:val="18"/>
                <w:szCs w:val="18"/>
              </w:rPr>
              <w:t>EC_BS_CC_CHANS</w:t>
            </w:r>
            <w:r w:rsidRPr="00AE1BD2">
              <w:rPr>
                <w:rFonts w:ascii="Arial" w:hAnsi="Arial" w:cs="Arial"/>
                <w:color w:val="FF0000"/>
                <w:sz w:val="18"/>
                <w:szCs w:val="18"/>
              </w:rPr>
              <w:t xml:space="preserve"> : bit (2) &gt; </w:t>
            </w:r>
            <w:r w:rsidRPr="00AE1BD2">
              <w:rPr>
                <w:rFonts w:ascii="Arial" w:hAnsi="Arial"/>
                <w:bCs/>
                <w:iCs/>
                <w:color w:val="FF0000"/>
                <w:sz w:val="18"/>
              </w:rPr>
              <w:t>}</w:t>
            </w:r>
          </w:p>
          <w:p w14:paraId="37D433FB" w14:textId="4CCE10A9" w:rsidR="0092301D" w:rsidRPr="005E462B" w:rsidRDefault="0092301D" w:rsidP="0092301D">
            <w:pPr>
              <w:keepNext/>
              <w:keepLines/>
              <w:rPr>
                <w:rFonts w:ascii="Arial" w:hAnsi="Arial" w:cs="Arial"/>
                <w:color w:val="FF0000"/>
                <w:sz w:val="18"/>
                <w:szCs w:val="18"/>
              </w:rPr>
            </w:pPr>
            <w:r>
              <w:rPr>
                <w:rFonts w:ascii="Arial" w:hAnsi="Arial" w:cs="Arial"/>
                <w:bCs/>
                <w:iCs/>
                <w:color w:val="FF0000"/>
                <w:sz w:val="18"/>
                <w:szCs w:val="18"/>
              </w:rPr>
              <w:tab/>
            </w:r>
            <w:r>
              <w:rPr>
                <w:rFonts w:ascii="Arial" w:hAnsi="Arial" w:cs="Arial"/>
                <w:bCs/>
                <w:iCs/>
                <w:color w:val="FF0000"/>
                <w:sz w:val="18"/>
                <w:szCs w:val="18"/>
              </w:rPr>
              <w:tab/>
              <w:t>{ 0 | 1</w:t>
            </w:r>
            <w:r>
              <w:rPr>
                <w:rFonts w:ascii="Arial" w:hAnsi="Arial" w:cs="Arial"/>
                <w:bCs/>
                <w:iCs/>
                <w:color w:val="FF0000"/>
                <w:sz w:val="18"/>
                <w:szCs w:val="18"/>
              </w:rPr>
              <w:tab/>
            </w:r>
            <w:r w:rsidRPr="0092301D">
              <w:rPr>
                <w:rFonts w:ascii="Arial" w:hAnsi="Arial"/>
                <w:bCs/>
                <w:iCs/>
                <w:color w:val="FF0000"/>
                <w:sz w:val="18"/>
              </w:rPr>
              <w:t xml:space="preserve">&lt; </w:t>
            </w:r>
            <w:r w:rsidRPr="0092301D">
              <w:rPr>
                <w:rFonts w:ascii="Arial" w:hAnsi="Arial"/>
                <w:b/>
                <w:iCs/>
                <w:color w:val="FF0000"/>
                <w:sz w:val="18"/>
              </w:rPr>
              <w:t>CELL_BAR_ACCESS</w:t>
            </w:r>
            <w:r w:rsidRPr="0092301D">
              <w:rPr>
                <w:rFonts w:ascii="Arial" w:hAnsi="Arial"/>
                <w:bCs/>
                <w:iCs/>
                <w:color w:val="FF0000"/>
                <w:sz w:val="18"/>
              </w:rPr>
              <w:t xml:space="preserve"> </w:t>
            </w:r>
            <w:r>
              <w:rPr>
                <w:rFonts w:ascii="Arial" w:hAnsi="Arial" w:cs="Arial"/>
                <w:color w:val="FF0000"/>
                <w:sz w:val="18"/>
                <w:szCs w:val="18"/>
              </w:rPr>
              <w:t>: bit (1</w:t>
            </w:r>
            <w:r w:rsidRPr="00AE1BD2">
              <w:rPr>
                <w:rFonts w:ascii="Arial" w:hAnsi="Arial" w:cs="Arial"/>
                <w:color w:val="FF0000"/>
                <w:sz w:val="18"/>
                <w:szCs w:val="18"/>
              </w:rPr>
              <w:t xml:space="preserve">) &gt; </w:t>
            </w:r>
            <w:r w:rsidRPr="00AE1BD2">
              <w:rPr>
                <w:rFonts w:ascii="Arial" w:hAnsi="Arial"/>
                <w:bCs/>
                <w:iCs/>
                <w:color w:val="FF0000"/>
                <w:sz w:val="18"/>
              </w:rPr>
              <w:t>}</w:t>
            </w:r>
            <w:r w:rsidRPr="00AE1BD2">
              <w:rPr>
                <w:rFonts w:ascii="Arial" w:hAnsi="Arial" w:cs="Arial"/>
                <w:color w:val="FF0000"/>
                <w:sz w:val="18"/>
                <w:szCs w:val="18"/>
              </w:rPr>
              <w:t xml:space="preserve">   </w:t>
            </w:r>
          </w:p>
          <w:p w14:paraId="1E33B3CB" w14:textId="77777777" w:rsidR="0092301D" w:rsidRPr="0092301D" w:rsidRDefault="0092301D" w:rsidP="0092301D">
            <w:pPr>
              <w:keepNext/>
              <w:keepLines/>
              <w:rPr>
                <w:rFonts w:ascii="Arial" w:hAnsi="Arial"/>
                <w:bCs/>
                <w:iCs/>
                <w:color w:val="FF0000"/>
                <w:sz w:val="18"/>
              </w:rPr>
            </w:pPr>
            <w:r w:rsidRPr="0092301D">
              <w:rPr>
                <w:rFonts w:ascii="Arial" w:hAnsi="Arial" w:cs="Arial"/>
                <w:color w:val="FF0000"/>
                <w:sz w:val="18"/>
                <w:szCs w:val="18"/>
              </w:rPr>
              <w:tab/>
            </w:r>
            <w:r w:rsidRPr="0092301D">
              <w:rPr>
                <w:rFonts w:ascii="Arial" w:hAnsi="Arial" w:cs="Arial"/>
                <w:color w:val="FF0000"/>
                <w:sz w:val="18"/>
                <w:szCs w:val="18"/>
              </w:rPr>
              <w:tab/>
              <w:t>}</w:t>
            </w:r>
          </w:p>
          <w:p w14:paraId="491CBBDF" w14:textId="77777777" w:rsidR="00071529" w:rsidRDefault="0092301D" w:rsidP="0092301D">
            <w:pPr>
              <w:rPr>
                <w:rFonts w:ascii="Arial" w:hAnsi="Arial"/>
                <w:bCs/>
                <w:iCs/>
                <w:color w:val="FF0000"/>
                <w:sz w:val="18"/>
              </w:rPr>
            </w:pPr>
            <w:r>
              <w:rPr>
                <w:rFonts w:ascii="Arial" w:hAnsi="Arial"/>
                <w:bCs/>
                <w:iCs/>
                <w:color w:val="FF0000"/>
                <w:sz w:val="18"/>
              </w:rPr>
              <w:t xml:space="preserve">         </w:t>
            </w:r>
            <w:r w:rsidRPr="0092301D">
              <w:rPr>
                <w:rFonts w:ascii="Arial" w:hAnsi="Arial"/>
                <w:bCs/>
                <w:iCs/>
                <w:color w:val="FF0000"/>
                <w:sz w:val="18"/>
              </w:rPr>
              <w:t>} * (val(Nb_NCELL)+1) ;</w:t>
            </w:r>
          </w:p>
          <w:p w14:paraId="425E540A" w14:textId="523D60BD" w:rsidR="00174118" w:rsidRPr="0092301D" w:rsidRDefault="00174118" w:rsidP="00174118">
            <w:pPr>
              <w:keepNext/>
              <w:keepLines/>
              <w:rPr>
                <w:rFonts w:ascii="Arial" w:hAnsi="Arial"/>
                <w:bCs/>
                <w:iCs/>
                <w:color w:val="FF0000"/>
                <w:sz w:val="18"/>
              </w:rPr>
            </w:pPr>
          </w:p>
        </w:tc>
      </w:tr>
      <w:tr w:rsidR="0092301D" w:rsidRPr="00F6062D" w14:paraId="3870A40D" w14:textId="77777777" w:rsidTr="00C8518D">
        <w:trPr>
          <w:cantSplit/>
          <w:jc w:val="center"/>
        </w:trPr>
        <w:tc>
          <w:tcPr>
            <w:tcW w:w="9855" w:type="dxa"/>
          </w:tcPr>
          <w:p w14:paraId="167C0FCE" w14:textId="455F4B5D" w:rsidR="00174118" w:rsidRPr="000316EA" w:rsidRDefault="00174118" w:rsidP="00174118">
            <w:pPr>
              <w:rPr>
                <w:rFonts w:ascii="Arial" w:hAnsi="Arial"/>
                <w:color w:val="FF0000"/>
                <w:sz w:val="18"/>
              </w:rPr>
            </w:pPr>
            <w:r w:rsidRPr="000316EA">
              <w:rPr>
                <w:rFonts w:ascii="Arial" w:hAnsi="Arial"/>
                <w:color w:val="FF0000"/>
                <w:sz w:val="18"/>
              </w:rPr>
              <w:lastRenderedPageBreak/>
              <w:t xml:space="preserve">&lt; </w:t>
            </w:r>
            <w:r w:rsidR="00E80DFD" w:rsidRPr="000316EA">
              <w:rPr>
                <w:rFonts w:ascii="Arial" w:hAnsi="Arial"/>
                <w:color w:val="FF0000"/>
                <w:sz w:val="18"/>
              </w:rPr>
              <w:t>IMM Cell Group</w:t>
            </w:r>
            <w:r w:rsidRPr="000316EA">
              <w:rPr>
                <w:rFonts w:ascii="Arial" w:hAnsi="Arial"/>
                <w:color w:val="FF0000"/>
                <w:sz w:val="18"/>
              </w:rPr>
              <w:t xml:space="preserve"> </w:t>
            </w:r>
            <w:r w:rsidR="000F51C8" w:rsidRPr="000316EA">
              <w:rPr>
                <w:rFonts w:ascii="Arial" w:hAnsi="Arial" w:cs="Arial"/>
                <w:color w:val="FF0000"/>
                <w:sz w:val="18"/>
                <w:szCs w:val="18"/>
              </w:rPr>
              <w:t>D</w:t>
            </w:r>
            <w:r w:rsidRPr="000316EA">
              <w:rPr>
                <w:rFonts w:ascii="Arial" w:hAnsi="Arial" w:cs="Arial"/>
                <w:color w:val="FF0000"/>
                <w:sz w:val="18"/>
                <w:szCs w:val="18"/>
              </w:rPr>
              <w:t xml:space="preserve">ifferent </w:t>
            </w:r>
            <w:r w:rsidR="000F51C8" w:rsidRPr="000316EA">
              <w:rPr>
                <w:rFonts w:ascii="Arial" w:hAnsi="Arial" w:cs="Arial"/>
                <w:color w:val="FF0000"/>
                <w:sz w:val="18"/>
                <w:szCs w:val="18"/>
              </w:rPr>
              <w:t>P</w:t>
            </w:r>
            <w:r w:rsidRPr="000316EA">
              <w:rPr>
                <w:rFonts w:ascii="Arial" w:hAnsi="Arial" w:cs="Arial"/>
                <w:color w:val="FF0000"/>
                <w:sz w:val="18"/>
                <w:szCs w:val="18"/>
              </w:rPr>
              <w:t>arameters</w:t>
            </w:r>
            <w:r w:rsidRPr="000316EA">
              <w:rPr>
                <w:rFonts w:ascii="Arial" w:hAnsi="Arial"/>
                <w:color w:val="FF0000"/>
                <w:sz w:val="18"/>
              </w:rPr>
              <w:t xml:space="preserve"> struct &gt; ::=</w:t>
            </w:r>
          </w:p>
          <w:p w14:paraId="3077125A" w14:textId="46159210" w:rsidR="00174118" w:rsidRPr="000316EA" w:rsidRDefault="00174118" w:rsidP="00174118">
            <w:pPr>
              <w:keepNext/>
              <w:keepLines/>
              <w:ind w:left="567" w:hanging="567"/>
              <w:rPr>
                <w:rFonts w:ascii="Arial" w:hAnsi="Arial" w:cs="Arial"/>
                <w:color w:val="FF0000"/>
                <w:sz w:val="18"/>
                <w:szCs w:val="18"/>
              </w:rPr>
            </w:pPr>
            <w:r w:rsidRPr="000316EA">
              <w:rPr>
                <w:rFonts w:ascii="Arial" w:hAnsi="Arial"/>
                <w:bCs/>
                <w:iCs/>
                <w:color w:val="FF0000"/>
                <w:sz w:val="18"/>
              </w:rPr>
              <w:tab/>
              <w:t xml:space="preserve"> </w:t>
            </w:r>
            <w:r w:rsidRPr="000316EA">
              <w:rPr>
                <w:rFonts w:ascii="Arial" w:hAnsi="Arial"/>
                <w:bCs/>
                <w:iCs/>
                <w:color w:val="FF0000"/>
                <w:sz w:val="18"/>
              </w:rPr>
              <w:tab/>
            </w:r>
            <w:r w:rsidRPr="000316EA">
              <w:rPr>
                <w:rFonts w:ascii="Arial" w:hAnsi="Arial"/>
                <w:bCs/>
                <w:iCs/>
                <w:color w:val="FF0000"/>
                <w:sz w:val="18"/>
              </w:rPr>
              <w:tab/>
            </w:r>
            <w:r w:rsidRPr="000316EA">
              <w:rPr>
                <w:rFonts w:ascii="Arial" w:hAnsi="Arial" w:cs="Arial"/>
                <w:bCs/>
                <w:iCs/>
                <w:color w:val="FF0000"/>
                <w:sz w:val="18"/>
                <w:szCs w:val="18"/>
              </w:rPr>
              <w:t>{ 0 | 1</w:t>
            </w:r>
            <w:r w:rsidRPr="000316EA">
              <w:rPr>
                <w:rFonts w:ascii="Arial" w:hAnsi="Arial" w:cs="Arial"/>
                <w:bCs/>
                <w:iCs/>
                <w:color w:val="FF0000"/>
                <w:sz w:val="18"/>
                <w:szCs w:val="18"/>
              </w:rPr>
              <w:tab/>
              <w:t xml:space="preserve">&lt; </w:t>
            </w:r>
            <w:r w:rsidRPr="000316EA">
              <w:rPr>
                <w:rFonts w:ascii="Arial" w:hAnsi="Arial" w:cs="Arial"/>
                <w:b/>
                <w:color w:val="FF0000"/>
                <w:sz w:val="18"/>
                <w:szCs w:val="18"/>
              </w:rPr>
              <w:t>EC_BS_CC_CHANS_DEF</w:t>
            </w:r>
            <w:r w:rsidR="00735DB6" w:rsidRPr="000316EA">
              <w:rPr>
                <w:rFonts w:ascii="Arial" w:hAnsi="Arial" w:cs="Arial"/>
                <w:b/>
                <w:color w:val="FF0000"/>
                <w:sz w:val="18"/>
                <w:szCs w:val="18"/>
              </w:rPr>
              <w:t>AULT</w:t>
            </w:r>
            <w:r w:rsidRPr="000316EA">
              <w:rPr>
                <w:rFonts w:ascii="Arial" w:hAnsi="Arial" w:cs="Arial"/>
                <w:color w:val="FF0000"/>
                <w:sz w:val="18"/>
                <w:szCs w:val="18"/>
              </w:rPr>
              <w:t xml:space="preserve"> : bit (2) &gt; </w:t>
            </w:r>
            <w:r w:rsidRPr="000316EA">
              <w:rPr>
                <w:rFonts w:ascii="Arial" w:hAnsi="Arial"/>
                <w:bCs/>
                <w:iCs/>
                <w:color w:val="FF0000"/>
                <w:sz w:val="18"/>
              </w:rPr>
              <w:t>}</w:t>
            </w:r>
          </w:p>
          <w:p w14:paraId="6307C93B" w14:textId="4B31C9A3" w:rsidR="00174118" w:rsidRDefault="00174118" w:rsidP="00174118">
            <w:pPr>
              <w:keepNext/>
              <w:keepLines/>
              <w:rPr>
                <w:rFonts w:ascii="Arial" w:hAnsi="Arial" w:cs="Arial"/>
                <w:color w:val="FF0000"/>
                <w:sz w:val="18"/>
                <w:szCs w:val="18"/>
              </w:rPr>
            </w:pPr>
            <w:r w:rsidRPr="000316EA">
              <w:rPr>
                <w:rFonts w:ascii="Arial" w:hAnsi="Arial" w:cs="Arial"/>
                <w:bCs/>
                <w:iCs/>
                <w:color w:val="FF0000"/>
                <w:sz w:val="18"/>
                <w:szCs w:val="18"/>
              </w:rPr>
              <w:tab/>
            </w:r>
            <w:r w:rsidRPr="000316EA">
              <w:rPr>
                <w:rFonts w:ascii="Arial" w:hAnsi="Arial" w:cs="Arial"/>
                <w:bCs/>
                <w:iCs/>
                <w:color w:val="FF0000"/>
                <w:sz w:val="18"/>
                <w:szCs w:val="18"/>
              </w:rPr>
              <w:tab/>
              <w:t>{ 0 | 1</w:t>
            </w:r>
            <w:r w:rsidRPr="000316EA">
              <w:rPr>
                <w:rFonts w:ascii="Arial" w:hAnsi="Arial" w:cs="Arial"/>
                <w:bCs/>
                <w:iCs/>
                <w:color w:val="FF0000"/>
                <w:sz w:val="18"/>
                <w:szCs w:val="18"/>
              </w:rPr>
              <w:tab/>
            </w:r>
            <w:r w:rsidRPr="000316EA">
              <w:rPr>
                <w:rFonts w:ascii="Arial" w:hAnsi="Arial"/>
                <w:bCs/>
                <w:iCs/>
                <w:color w:val="FF0000"/>
                <w:sz w:val="18"/>
              </w:rPr>
              <w:t xml:space="preserve">&lt; </w:t>
            </w:r>
            <w:r w:rsidRPr="000316EA">
              <w:rPr>
                <w:rFonts w:ascii="Arial" w:hAnsi="Arial"/>
                <w:b/>
                <w:iCs/>
                <w:color w:val="FF0000"/>
                <w:sz w:val="18"/>
              </w:rPr>
              <w:t>CELL_BAR_ACCESS_DEF</w:t>
            </w:r>
            <w:r w:rsidR="00735DB6" w:rsidRPr="000316EA">
              <w:rPr>
                <w:rFonts w:ascii="Arial" w:hAnsi="Arial"/>
                <w:b/>
                <w:iCs/>
                <w:color w:val="FF0000"/>
                <w:sz w:val="18"/>
              </w:rPr>
              <w:t>AULT</w:t>
            </w:r>
            <w:r w:rsidRPr="000316EA">
              <w:rPr>
                <w:rFonts w:ascii="Arial" w:hAnsi="Arial"/>
                <w:bCs/>
                <w:iCs/>
                <w:color w:val="FF0000"/>
                <w:sz w:val="18"/>
              </w:rPr>
              <w:t xml:space="preserve"> </w:t>
            </w:r>
            <w:r w:rsidRPr="000316EA">
              <w:rPr>
                <w:rFonts w:ascii="Arial" w:hAnsi="Arial" w:cs="Arial"/>
                <w:color w:val="FF0000"/>
                <w:sz w:val="18"/>
                <w:szCs w:val="18"/>
              </w:rPr>
              <w:t xml:space="preserve">: bit (1) &gt; </w:t>
            </w:r>
            <w:r w:rsidRPr="000316EA">
              <w:rPr>
                <w:rFonts w:ascii="Arial" w:hAnsi="Arial"/>
                <w:bCs/>
                <w:iCs/>
                <w:color w:val="FF0000"/>
                <w:sz w:val="18"/>
              </w:rPr>
              <w:t>}</w:t>
            </w:r>
            <w:r w:rsidRPr="000316EA">
              <w:rPr>
                <w:rFonts w:ascii="Arial" w:hAnsi="Arial" w:cs="Arial"/>
                <w:color w:val="FF0000"/>
                <w:sz w:val="18"/>
                <w:szCs w:val="18"/>
              </w:rPr>
              <w:t>;</w:t>
            </w:r>
            <w:r w:rsidRPr="00AE1BD2">
              <w:rPr>
                <w:rFonts w:ascii="Arial" w:hAnsi="Arial" w:cs="Arial"/>
                <w:color w:val="FF0000"/>
                <w:sz w:val="18"/>
                <w:szCs w:val="18"/>
              </w:rPr>
              <w:t xml:space="preserve">  </w:t>
            </w:r>
          </w:p>
          <w:p w14:paraId="3C8E416C" w14:textId="5C26B172" w:rsidR="0092301D" w:rsidRPr="00174118" w:rsidRDefault="00174118" w:rsidP="00174118">
            <w:pPr>
              <w:rPr>
                <w:rFonts w:ascii="Arial" w:hAnsi="Arial" w:cs="Arial"/>
                <w:color w:val="FF0000"/>
                <w:sz w:val="18"/>
                <w:szCs w:val="18"/>
              </w:rPr>
            </w:pPr>
            <w:r>
              <w:rPr>
                <w:rFonts w:ascii="Arial" w:hAnsi="Arial"/>
                <w:color w:val="FF0000"/>
                <w:sz w:val="18"/>
              </w:rPr>
              <w:t xml:space="preserve"> </w:t>
            </w:r>
            <w:r>
              <w:rPr>
                <w:rFonts w:ascii="Arial" w:hAnsi="Arial" w:cs="Arial"/>
                <w:color w:val="FF0000"/>
                <w:sz w:val="18"/>
                <w:szCs w:val="18"/>
              </w:rPr>
              <w:t xml:space="preserve"> </w:t>
            </w:r>
          </w:p>
        </w:tc>
      </w:tr>
    </w:tbl>
    <w:p w14:paraId="7A3DD80B" w14:textId="77777777" w:rsidR="00071529" w:rsidRPr="00F6062D" w:rsidRDefault="00071529" w:rsidP="00071529">
      <w:pPr>
        <w:pStyle w:val="NF"/>
        <w:rPr>
          <w:noProof/>
        </w:rPr>
      </w:pPr>
    </w:p>
    <w:p w14:paraId="3196150F" w14:textId="77777777" w:rsidR="00071529" w:rsidRPr="00F6062D" w:rsidRDefault="00071529" w:rsidP="00071529">
      <w:pPr>
        <w:pStyle w:val="TF"/>
      </w:pPr>
      <w:r w:rsidRPr="00F6062D">
        <w:t>Figure 9.1.43q.1: EC SYSTEM INFORMATION TYPE 2</w:t>
      </w:r>
      <w:r w:rsidRPr="00F6062D">
        <w:rPr>
          <w:i/>
        </w:rPr>
        <w:t xml:space="preserve"> </w:t>
      </w:r>
      <w:r w:rsidRPr="00F6062D">
        <w:t>message content</w:t>
      </w:r>
    </w:p>
    <w:p w14:paraId="70C1C33F" w14:textId="6861C07E" w:rsidR="007D0F3B" w:rsidRDefault="007D0F3B" w:rsidP="007D0F3B">
      <w:r>
        <w:t>-------- end ------------</w:t>
      </w:r>
    </w:p>
    <w:p w14:paraId="3BDB2895" w14:textId="4C662B0C" w:rsidR="006D5122" w:rsidRDefault="006D5122" w:rsidP="001F4AA5">
      <w:pPr>
        <w:pStyle w:val="11BodyText"/>
        <w:ind w:left="0"/>
        <w:rPr>
          <w:color w:val="000000" w:themeColor="text1"/>
        </w:rPr>
      </w:pPr>
    </w:p>
    <w:p w14:paraId="2D5E3251" w14:textId="77777777" w:rsidR="009F040E" w:rsidRPr="002952DE" w:rsidRDefault="009F040E" w:rsidP="009F040E">
      <w:pPr>
        <w:pStyle w:val="11BodyText"/>
        <w:spacing w:after="120"/>
        <w:ind w:left="0"/>
        <w:rPr>
          <w:color w:val="000000" w:themeColor="text1"/>
          <w:lang w:val="en-US"/>
        </w:rPr>
      </w:pPr>
      <w:r>
        <w:rPr>
          <w:color w:val="000000" w:themeColor="text1"/>
          <w:lang w:val="en-US"/>
        </w:rPr>
        <w:t>This yields following working assumption:</w:t>
      </w:r>
    </w:p>
    <w:p w14:paraId="068E5503" w14:textId="050A1569" w:rsidR="009F040E" w:rsidRDefault="003F11F8" w:rsidP="00183310">
      <w:pPr>
        <w:pStyle w:val="11BodyText"/>
        <w:spacing w:after="0"/>
        <w:ind w:left="0"/>
        <w:rPr>
          <w:b/>
          <w:color w:val="000000" w:themeColor="text1"/>
          <w:lang w:val="en-US"/>
        </w:rPr>
      </w:pPr>
      <w:r>
        <w:rPr>
          <w:b/>
          <w:color w:val="000000" w:themeColor="text1"/>
          <w:lang w:val="en-US"/>
        </w:rPr>
        <w:t xml:space="preserve">WA6: Changes to EC SI </w:t>
      </w:r>
      <w:r w:rsidR="009F040E">
        <w:rPr>
          <w:b/>
          <w:color w:val="000000" w:themeColor="text1"/>
          <w:lang w:val="en-US"/>
        </w:rPr>
        <w:t>2 message are needed, as depicted in section 5.2. The new IE is optional allowing for deactivating de</w:t>
      </w:r>
      <w:r w:rsidR="000316EA">
        <w:rPr>
          <w:b/>
          <w:color w:val="000000" w:themeColor="text1"/>
          <w:lang w:val="en-US"/>
        </w:rPr>
        <w:t xml:space="preserve">ferred SI acquisition in network </w:t>
      </w:r>
      <w:r w:rsidR="002D663C">
        <w:rPr>
          <w:b/>
          <w:color w:val="000000" w:themeColor="text1"/>
          <w:lang w:val="en-US"/>
        </w:rPr>
        <w:t>deployments for which System Information needs to be reconfigured more frequently</w:t>
      </w:r>
      <w:r w:rsidR="000316EA">
        <w:rPr>
          <w:b/>
          <w:color w:val="000000" w:themeColor="text1"/>
          <w:lang w:val="en-US"/>
        </w:rPr>
        <w:t xml:space="preserve"> or for which </w:t>
      </w:r>
      <w:r w:rsidR="000316EA" w:rsidRPr="000316EA">
        <w:rPr>
          <w:b/>
        </w:rPr>
        <w:t>adjacent cells' idle mode parameters differ too much</w:t>
      </w:r>
      <w:r w:rsidR="000316EA" w:rsidRPr="000316EA">
        <w:rPr>
          <w:b/>
          <w:color w:val="000000" w:themeColor="text1"/>
          <w:lang w:val="en-US"/>
        </w:rPr>
        <w:t>.</w:t>
      </w:r>
    </w:p>
    <w:p w14:paraId="5E13512F" w14:textId="77777777" w:rsidR="002D663C" w:rsidRPr="001F4AA5" w:rsidRDefault="002D663C" w:rsidP="002D663C">
      <w:pPr>
        <w:pStyle w:val="11BodyText"/>
        <w:spacing w:after="0"/>
        <w:ind w:left="0"/>
        <w:rPr>
          <w:color w:val="000000" w:themeColor="text1"/>
        </w:rPr>
      </w:pPr>
    </w:p>
    <w:p w14:paraId="5045DAAE" w14:textId="77406515" w:rsidR="001552D4" w:rsidRPr="003F11F8" w:rsidRDefault="00F55E43" w:rsidP="001552D4">
      <w:pPr>
        <w:pStyle w:val="Heading1"/>
        <w:rPr>
          <w:lang w:val="en-US"/>
        </w:rPr>
      </w:pPr>
      <w:r w:rsidRPr="003F11F8">
        <w:rPr>
          <w:lang w:val="en-US"/>
        </w:rPr>
        <w:t>CONCLUSION</w:t>
      </w:r>
      <w:r w:rsidR="001F4AA5" w:rsidRPr="003F11F8">
        <w:rPr>
          <w:lang w:val="en-US"/>
        </w:rPr>
        <w:t xml:space="preserve"> </w:t>
      </w:r>
    </w:p>
    <w:p w14:paraId="04416E71" w14:textId="57BA2FF7" w:rsidR="00F00C6B" w:rsidRPr="003F11F8" w:rsidRDefault="00F00C6B" w:rsidP="00F00C6B">
      <w:pPr>
        <w:pStyle w:val="11BodyText"/>
        <w:spacing w:after="120"/>
        <w:ind w:left="0"/>
        <w:rPr>
          <w:color w:val="000000" w:themeColor="text1"/>
          <w:lang w:val="en-US"/>
        </w:rPr>
      </w:pPr>
      <w:r w:rsidRPr="003F11F8">
        <w:rPr>
          <w:color w:val="000000" w:themeColor="text1"/>
          <w:lang w:val="en-US"/>
        </w:rPr>
        <w:t>I</w:t>
      </w:r>
      <w:r w:rsidR="00F55E43" w:rsidRPr="003F11F8">
        <w:rPr>
          <w:color w:val="000000" w:themeColor="text1"/>
          <w:lang w:val="en-US"/>
        </w:rPr>
        <w:t xml:space="preserve">n this paper the </w:t>
      </w:r>
      <w:r w:rsidRPr="003F11F8">
        <w:rPr>
          <w:color w:val="000000" w:themeColor="text1"/>
          <w:lang w:val="en-US"/>
        </w:rPr>
        <w:t xml:space="preserve">concept design for the </w:t>
      </w:r>
      <w:r w:rsidR="00295199" w:rsidRPr="003F11F8">
        <w:rPr>
          <w:color w:val="000000" w:themeColor="text1"/>
          <w:lang w:val="en-US"/>
        </w:rPr>
        <w:t>improve</w:t>
      </w:r>
      <w:r w:rsidR="00F55E43" w:rsidRPr="003F11F8">
        <w:rPr>
          <w:color w:val="000000" w:themeColor="text1"/>
          <w:lang w:val="en-US"/>
        </w:rPr>
        <w:t>d</w:t>
      </w:r>
      <w:r w:rsidR="00295199" w:rsidRPr="003F11F8">
        <w:rPr>
          <w:color w:val="000000" w:themeColor="text1"/>
          <w:lang w:val="en-US"/>
        </w:rPr>
        <w:t xml:space="preserve"> system informat</w:t>
      </w:r>
      <w:r w:rsidR="00277573" w:rsidRPr="003F11F8">
        <w:rPr>
          <w:color w:val="000000" w:themeColor="text1"/>
          <w:lang w:val="en-US"/>
        </w:rPr>
        <w:t>ion acquisition in idle mode is</w:t>
      </w:r>
      <w:r w:rsidR="00295199" w:rsidRPr="003F11F8">
        <w:rPr>
          <w:color w:val="000000" w:themeColor="text1"/>
          <w:lang w:val="en-US"/>
        </w:rPr>
        <w:t xml:space="preserve"> </w:t>
      </w:r>
      <w:r w:rsidR="00F55E43" w:rsidRPr="003F11F8">
        <w:rPr>
          <w:color w:val="000000" w:themeColor="text1"/>
          <w:lang w:val="en-US"/>
        </w:rPr>
        <w:t>presen</w:t>
      </w:r>
      <w:r w:rsidR="00B7130F" w:rsidRPr="003F11F8">
        <w:rPr>
          <w:color w:val="000000" w:themeColor="text1"/>
          <w:lang w:val="en-US"/>
        </w:rPr>
        <w:t>te</w:t>
      </w:r>
      <w:r w:rsidRPr="003F11F8">
        <w:rPr>
          <w:color w:val="000000" w:themeColor="text1"/>
          <w:lang w:val="en-US"/>
        </w:rPr>
        <w:t>d. F</w:t>
      </w:r>
      <w:r w:rsidR="00277573" w:rsidRPr="003F11F8">
        <w:rPr>
          <w:color w:val="000000" w:themeColor="text1"/>
          <w:lang w:val="en-US"/>
        </w:rPr>
        <w:t>ollowing working assumptions are</w:t>
      </w:r>
      <w:r w:rsidRPr="003F11F8">
        <w:rPr>
          <w:color w:val="000000" w:themeColor="text1"/>
          <w:lang w:val="en-US"/>
        </w:rPr>
        <w:t xml:space="preserve"> made </w:t>
      </w:r>
      <w:r w:rsidR="00277573" w:rsidRPr="003F11F8">
        <w:rPr>
          <w:color w:val="000000" w:themeColor="text1"/>
          <w:lang w:val="en-US"/>
        </w:rPr>
        <w:t xml:space="preserve">and </w:t>
      </w:r>
      <w:r w:rsidRPr="003F11F8">
        <w:rPr>
          <w:color w:val="000000" w:themeColor="text1"/>
          <w:lang w:val="en-US"/>
        </w:rPr>
        <w:t xml:space="preserve">subject to be agreed at RAN6#8: </w:t>
      </w:r>
    </w:p>
    <w:p w14:paraId="01B74735" w14:textId="77777777" w:rsidR="002D663C" w:rsidRPr="003F11F8" w:rsidRDefault="002D663C" w:rsidP="002D663C">
      <w:pPr>
        <w:pStyle w:val="11BodyText"/>
        <w:ind w:left="0"/>
        <w:rPr>
          <w:b/>
          <w:color w:val="000000" w:themeColor="text1"/>
          <w:lang w:val="en-US"/>
        </w:rPr>
      </w:pPr>
      <w:r w:rsidRPr="003F11F8">
        <w:rPr>
          <w:b/>
          <w:color w:val="000000" w:themeColor="text1"/>
          <w:lang w:val="en-US"/>
        </w:rPr>
        <w:t>WA1: Modifications are needed to EC SI and EC-SCH Information messages to add parameters for deferred SI acquisition.</w:t>
      </w:r>
    </w:p>
    <w:p w14:paraId="6F33677C" w14:textId="22F48C0F" w:rsidR="002D663C" w:rsidRPr="003F11F8" w:rsidRDefault="002D663C" w:rsidP="002D663C">
      <w:pPr>
        <w:pStyle w:val="11BodyText"/>
        <w:ind w:left="0"/>
        <w:rPr>
          <w:b/>
          <w:color w:val="000000" w:themeColor="text1"/>
          <w:lang w:val="en-US"/>
        </w:rPr>
      </w:pPr>
      <w:r w:rsidRPr="003F11F8">
        <w:rPr>
          <w:b/>
          <w:color w:val="000000" w:themeColor="text1"/>
          <w:lang w:val="en-US"/>
        </w:rPr>
        <w:t>WA2: Changes to EC SI are limited to EC SI</w:t>
      </w:r>
      <w:r w:rsidR="003F11F8">
        <w:rPr>
          <w:b/>
          <w:color w:val="000000" w:themeColor="text1"/>
          <w:lang w:val="en-US"/>
        </w:rPr>
        <w:t xml:space="preserve"> </w:t>
      </w:r>
      <w:r w:rsidRPr="003F11F8">
        <w:rPr>
          <w:b/>
          <w:color w:val="000000" w:themeColor="text1"/>
          <w:lang w:val="en-US"/>
        </w:rPr>
        <w:t xml:space="preserve">2, reusing already sent parameters, thus creating minimum impact on EC-BCCH reading time for legacy EC-GSM-IoT devices. </w:t>
      </w:r>
    </w:p>
    <w:p w14:paraId="06E401D1" w14:textId="77777777" w:rsidR="003F11F8" w:rsidRDefault="003F11F8" w:rsidP="003F11F8">
      <w:pPr>
        <w:pStyle w:val="11BodyText"/>
        <w:spacing w:after="120"/>
        <w:ind w:left="0"/>
        <w:rPr>
          <w:b/>
          <w:color w:val="000000" w:themeColor="text1"/>
          <w:lang w:val="en-US"/>
        </w:rPr>
      </w:pPr>
      <w:r>
        <w:rPr>
          <w:b/>
          <w:color w:val="000000" w:themeColor="text1"/>
          <w:lang w:val="en-US"/>
        </w:rPr>
        <w:t xml:space="preserve">WA3: An IMM Cell Group, as depicted in section 3.2.1, is introduced that </w:t>
      </w:r>
    </w:p>
    <w:p w14:paraId="74265596" w14:textId="77777777" w:rsidR="003F11F8" w:rsidRDefault="003F11F8" w:rsidP="003F11F8">
      <w:pPr>
        <w:pStyle w:val="11BodyText"/>
        <w:numPr>
          <w:ilvl w:val="0"/>
          <w:numId w:val="41"/>
        </w:numPr>
        <w:spacing w:after="60"/>
        <w:ind w:left="714" w:hanging="357"/>
        <w:rPr>
          <w:b/>
          <w:color w:val="000000" w:themeColor="text1"/>
          <w:lang w:val="en-US"/>
        </w:rPr>
      </w:pPr>
      <w:r>
        <w:rPr>
          <w:b/>
          <w:color w:val="000000" w:themeColor="text1"/>
          <w:lang w:val="en-US"/>
        </w:rPr>
        <w:t xml:space="preserve">defines common cell parameters as listed in Table 1, </w:t>
      </w:r>
    </w:p>
    <w:p w14:paraId="7DAE5133" w14:textId="77777777" w:rsidR="003F11F8" w:rsidRPr="003F11F8" w:rsidRDefault="003F11F8" w:rsidP="003F11F8">
      <w:pPr>
        <w:pStyle w:val="11BodyText"/>
        <w:numPr>
          <w:ilvl w:val="0"/>
          <w:numId w:val="41"/>
        </w:numPr>
        <w:spacing w:after="60"/>
        <w:ind w:left="714" w:hanging="357"/>
        <w:rPr>
          <w:b/>
          <w:color w:val="000000" w:themeColor="text1"/>
          <w:lang w:val="en-US"/>
        </w:rPr>
      </w:pPr>
      <w:r w:rsidRPr="003F11F8">
        <w:rPr>
          <w:b/>
          <w:color w:val="000000" w:themeColor="text1"/>
          <w:lang w:val="en-US"/>
        </w:rPr>
        <w:lastRenderedPageBreak/>
        <w:t xml:space="preserve">has an identifier </w:t>
      </w:r>
    </w:p>
    <w:p w14:paraId="236E1F85" w14:textId="77777777" w:rsidR="003F11F8" w:rsidRPr="003F11F8" w:rsidRDefault="003F11F8" w:rsidP="003F11F8">
      <w:pPr>
        <w:pStyle w:val="11BodyText"/>
        <w:numPr>
          <w:ilvl w:val="0"/>
          <w:numId w:val="41"/>
        </w:numPr>
        <w:spacing w:after="60"/>
        <w:ind w:left="714" w:hanging="357"/>
        <w:rPr>
          <w:b/>
          <w:color w:val="000000" w:themeColor="text1"/>
          <w:lang w:val="en-US"/>
        </w:rPr>
      </w:pPr>
      <w:r w:rsidRPr="003F11F8">
        <w:rPr>
          <w:b/>
          <w:color w:val="000000" w:themeColor="text1"/>
          <w:lang w:val="en-US"/>
        </w:rPr>
        <w:t xml:space="preserve">uses a change mark, and </w:t>
      </w:r>
    </w:p>
    <w:p w14:paraId="52BBECE2" w14:textId="77777777" w:rsidR="003F11F8" w:rsidRPr="003F11F8" w:rsidRDefault="003F11F8" w:rsidP="003F11F8">
      <w:pPr>
        <w:pStyle w:val="11BodyText"/>
        <w:numPr>
          <w:ilvl w:val="0"/>
          <w:numId w:val="41"/>
        </w:numPr>
        <w:ind w:left="714" w:hanging="357"/>
        <w:rPr>
          <w:b/>
          <w:color w:val="000000" w:themeColor="text1"/>
          <w:lang w:val="en-US"/>
        </w:rPr>
      </w:pPr>
      <w:r w:rsidRPr="003F11F8">
        <w:rPr>
          <w:b/>
          <w:color w:val="000000" w:themeColor="text1"/>
          <w:lang w:val="en-US"/>
        </w:rPr>
        <w:t>includes the option to specify different cell parameter settings across cells for a few parameters (</w:t>
      </w:r>
      <w:r w:rsidRPr="003F11F8">
        <w:rPr>
          <w:rFonts w:ascii="Times New Roman"/>
          <w:b/>
          <w:color w:val="000000" w:themeColor="text1"/>
        </w:rPr>
        <w:t>EC_BS_CC_CHANS</w:t>
      </w:r>
      <w:r w:rsidRPr="003F11F8">
        <w:rPr>
          <w:b/>
          <w:color w:val="000000" w:themeColor="text1"/>
          <w:lang w:val="en-US"/>
        </w:rPr>
        <w:t xml:space="preserve"> and </w:t>
      </w:r>
      <w:r w:rsidRPr="003F11F8">
        <w:rPr>
          <w:rFonts w:ascii="Times New Roman" w:hAnsi="Times New Roman"/>
          <w:b/>
          <w:iCs/>
          <w:color w:val="000000" w:themeColor="text1"/>
        </w:rPr>
        <w:t>CELL_BAR_ACCESS</w:t>
      </w:r>
      <w:r w:rsidRPr="003F11F8">
        <w:rPr>
          <w:b/>
          <w:color w:val="000000" w:themeColor="text1"/>
          <w:lang w:val="en-US"/>
        </w:rPr>
        <w:t>).</w:t>
      </w:r>
    </w:p>
    <w:p w14:paraId="48427A55" w14:textId="4CE2AE52" w:rsidR="002D663C" w:rsidRPr="003F11F8" w:rsidRDefault="002D663C" w:rsidP="002D663C">
      <w:pPr>
        <w:pStyle w:val="11BodyText"/>
        <w:ind w:left="0"/>
        <w:rPr>
          <w:b/>
          <w:color w:val="000000" w:themeColor="text1"/>
          <w:lang w:val="en-US"/>
        </w:rPr>
      </w:pPr>
      <w:r w:rsidRPr="003F11F8">
        <w:rPr>
          <w:b/>
          <w:color w:val="000000" w:themeColor="text1"/>
          <w:lang w:val="en-US"/>
        </w:rPr>
        <w:t>WA4: The MS may defer the reading of the complete SI according to the trigger criteria in section 3.2.2.</w:t>
      </w:r>
    </w:p>
    <w:p w14:paraId="471CB1CB" w14:textId="7C6B96F0" w:rsidR="002D663C" w:rsidRPr="003F11F8" w:rsidRDefault="002D663C" w:rsidP="002D663C">
      <w:pPr>
        <w:pStyle w:val="11BodyText"/>
        <w:ind w:left="0"/>
        <w:rPr>
          <w:color w:val="000000" w:themeColor="text1"/>
        </w:rPr>
      </w:pPr>
      <w:r w:rsidRPr="003F11F8">
        <w:rPr>
          <w:b/>
          <w:color w:val="000000" w:themeColor="text1"/>
          <w:lang w:val="en-US"/>
        </w:rPr>
        <w:t>WA5: Changes to EC-SCH INFORMATION message are needed, as depicted in section 5.1. The added information is spread over 2 consecutive EC-SCH INFORMATION messages.</w:t>
      </w:r>
    </w:p>
    <w:p w14:paraId="17B54538" w14:textId="77777777" w:rsidR="000316EA" w:rsidRDefault="000316EA" w:rsidP="000316EA">
      <w:pPr>
        <w:pStyle w:val="11BodyText"/>
        <w:ind w:left="0"/>
        <w:rPr>
          <w:b/>
          <w:color w:val="000000" w:themeColor="text1"/>
          <w:lang w:val="en-US"/>
        </w:rPr>
      </w:pPr>
      <w:r>
        <w:rPr>
          <w:b/>
          <w:color w:val="000000" w:themeColor="text1"/>
          <w:lang w:val="en-US"/>
        </w:rPr>
        <w:t xml:space="preserve">WA6: Changes to EC SI 2 message are needed, as depicted in section 5.2. The new IE is optional allowing for deactivating deferred SI acquisition in network deployments for which System Information needs to be reconfigured more frequently or for which </w:t>
      </w:r>
      <w:r w:rsidRPr="000316EA">
        <w:rPr>
          <w:b/>
        </w:rPr>
        <w:t>adjacent cells' idle mode parameters differ too much</w:t>
      </w:r>
      <w:r w:rsidRPr="000316EA">
        <w:rPr>
          <w:b/>
          <w:color w:val="000000" w:themeColor="text1"/>
          <w:lang w:val="en-US"/>
        </w:rPr>
        <w:t>.</w:t>
      </w:r>
    </w:p>
    <w:p w14:paraId="31BDBC76" w14:textId="68A26B42" w:rsidR="009D7D4D" w:rsidRPr="008A07C4" w:rsidRDefault="00F55E43" w:rsidP="00BA151B">
      <w:pPr>
        <w:pStyle w:val="11BodyText"/>
        <w:ind w:left="0"/>
        <w:rPr>
          <w:color w:val="000000" w:themeColor="text1"/>
          <w:lang w:val="en-US"/>
        </w:rPr>
      </w:pPr>
      <w:r w:rsidRPr="003F11F8">
        <w:rPr>
          <w:color w:val="000000" w:themeColor="text1"/>
          <w:lang w:val="en-US"/>
        </w:rPr>
        <w:t>The s</w:t>
      </w:r>
      <w:r w:rsidR="00295199" w:rsidRPr="003F11F8">
        <w:rPr>
          <w:color w:val="000000" w:themeColor="text1"/>
          <w:lang w:val="en-US"/>
        </w:rPr>
        <w:t>ourcing compan</w:t>
      </w:r>
      <w:r w:rsidRPr="003F11F8">
        <w:rPr>
          <w:color w:val="000000" w:themeColor="text1"/>
          <w:lang w:val="en-US"/>
        </w:rPr>
        <w:t>ies</w:t>
      </w:r>
      <w:r w:rsidR="00295199" w:rsidRPr="003F11F8">
        <w:rPr>
          <w:color w:val="000000" w:themeColor="text1"/>
          <w:lang w:val="en-US"/>
        </w:rPr>
        <w:t xml:space="preserve"> propose to </w:t>
      </w:r>
      <w:r w:rsidR="008A07C4" w:rsidRPr="003F11F8">
        <w:rPr>
          <w:color w:val="000000" w:themeColor="text1"/>
          <w:lang w:val="en-US"/>
        </w:rPr>
        <w:t>agree the abov</w:t>
      </w:r>
      <w:r w:rsidR="00277573" w:rsidRPr="003F11F8">
        <w:rPr>
          <w:color w:val="000000" w:themeColor="text1"/>
          <w:lang w:val="en-US"/>
        </w:rPr>
        <w:t>e working assumpt</w:t>
      </w:r>
      <w:r w:rsidR="00992056" w:rsidRPr="003F11F8">
        <w:rPr>
          <w:color w:val="000000" w:themeColor="text1"/>
          <w:lang w:val="en-US"/>
        </w:rPr>
        <w:t>ions which have been</w:t>
      </w:r>
      <w:r w:rsidR="008A07C4" w:rsidRPr="003F11F8">
        <w:rPr>
          <w:color w:val="000000" w:themeColor="text1"/>
          <w:lang w:val="en-US"/>
        </w:rPr>
        <w:t xml:space="preserve"> used to create </w:t>
      </w:r>
      <w:r w:rsidR="00992056" w:rsidRPr="003F11F8">
        <w:rPr>
          <w:color w:val="000000" w:themeColor="text1"/>
          <w:lang w:val="en-US"/>
        </w:rPr>
        <w:t xml:space="preserve">proposed stage 2 </w:t>
      </w:r>
      <w:r w:rsidR="008A07C4" w:rsidRPr="003F11F8">
        <w:rPr>
          <w:color w:val="000000" w:themeColor="text1"/>
          <w:lang w:val="en-US"/>
        </w:rPr>
        <w:t xml:space="preserve">specification changes </w:t>
      </w:r>
      <w:r w:rsidR="00992056" w:rsidRPr="003F11F8">
        <w:rPr>
          <w:color w:val="000000" w:themeColor="text1"/>
          <w:lang w:val="en-US"/>
        </w:rPr>
        <w:t xml:space="preserve">[5] </w:t>
      </w:r>
      <w:r w:rsidR="008A07C4" w:rsidRPr="003F11F8">
        <w:rPr>
          <w:color w:val="000000" w:themeColor="text1"/>
          <w:lang w:val="en-US"/>
        </w:rPr>
        <w:t>for R</w:t>
      </w:r>
      <w:r w:rsidR="00277573" w:rsidRPr="003F11F8">
        <w:rPr>
          <w:color w:val="000000" w:themeColor="text1"/>
          <w:lang w:val="en-US"/>
        </w:rPr>
        <w:t>el-15 for the feature “Further enhancements for</w:t>
      </w:r>
      <w:r w:rsidR="008A07C4" w:rsidRPr="003F11F8">
        <w:rPr>
          <w:color w:val="000000" w:themeColor="text1"/>
          <w:lang w:val="en-US"/>
        </w:rPr>
        <w:t xml:space="preserve"> EC-GSM-IoT”.</w:t>
      </w:r>
      <w:r w:rsidR="008A07C4" w:rsidRPr="008A07C4">
        <w:rPr>
          <w:color w:val="000000" w:themeColor="text1"/>
          <w:lang w:val="en-US"/>
        </w:rPr>
        <w:t xml:space="preserve"> </w:t>
      </w:r>
    </w:p>
    <w:p w14:paraId="75F9CADB" w14:textId="77777777" w:rsidR="008A3794" w:rsidRPr="00B82483" w:rsidRDefault="008A3794" w:rsidP="00797C4E">
      <w:pPr>
        <w:pStyle w:val="11BodyText"/>
        <w:ind w:left="0"/>
      </w:pPr>
    </w:p>
    <w:p w14:paraId="49C89E55" w14:textId="29BDEB54" w:rsidR="00BA4786" w:rsidRPr="00B82483" w:rsidRDefault="00BA4786" w:rsidP="003A337F">
      <w:pPr>
        <w:pStyle w:val="Heading1"/>
        <w:numPr>
          <w:ilvl w:val="0"/>
          <w:numId w:val="0"/>
        </w:numPr>
      </w:pPr>
      <w:r w:rsidRPr="00B82483">
        <w:t>References</w:t>
      </w:r>
    </w:p>
    <w:p w14:paraId="306F0F27" w14:textId="44477AC5" w:rsidR="00B1354A" w:rsidRPr="00424DF4" w:rsidRDefault="000443B4" w:rsidP="00424DF4">
      <w:pPr>
        <w:pStyle w:val="11BodyText"/>
        <w:ind w:left="567" w:hanging="567"/>
        <w:rPr>
          <w:color w:val="000000" w:themeColor="text1"/>
        </w:rPr>
      </w:pPr>
      <w:r>
        <w:rPr>
          <w:color w:val="000000" w:themeColor="text1"/>
        </w:rPr>
        <w:t>[1</w:t>
      </w:r>
      <w:r w:rsidR="001F4AA5" w:rsidRPr="00424DF4">
        <w:rPr>
          <w:color w:val="000000" w:themeColor="text1"/>
        </w:rPr>
        <w:t>]</w:t>
      </w:r>
      <w:r w:rsidR="001F4AA5" w:rsidRPr="00424DF4">
        <w:rPr>
          <w:color w:val="000000" w:themeColor="text1"/>
        </w:rPr>
        <w:tab/>
      </w:r>
      <w:r w:rsidR="0077038E" w:rsidRPr="00424DF4">
        <w:rPr>
          <w:color w:val="000000" w:themeColor="text1"/>
        </w:rPr>
        <w:t>3GPP TR 45.820 v13.1.0, “</w:t>
      </w:r>
      <w:r w:rsidR="00127BB5" w:rsidRPr="00424DF4">
        <w:rPr>
          <w:color w:val="000000" w:themeColor="text1"/>
        </w:rPr>
        <w:t>Cellular system support for ultra-low complexity and low throughput Internet of Things (CIoT)</w:t>
      </w:r>
      <w:r w:rsidR="0077038E" w:rsidRPr="00424DF4">
        <w:rPr>
          <w:color w:val="000000" w:themeColor="text1"/>
        </w:rPr>
        <w:t>”</w:t>
      </w:r>
    </w:p>
    <w:p w14:paraId="6A7E9272" w14:textId="13B7C4AD" w:rsidR="00190059" w:rsidRPr="00424DF4" w:rsidRDefault="000443B4" w:rsidP="00424DF4">
      <w:pPr>
        <w:pStyle w:val="11BodyText"/>
        <w:ind w:left="567" w:hanging="567"/>
        <w:rPr>
          <w:color w:val="000000" w:themeColor="text1"/>
        </w:rPr>
      </w:pPr>
      <w:r>
        <w:rPr>
          <w:color w:val="000000" w:themeColor="text1"/>
        </w:rPr>
        <w:t>[2</w:t>
      </w:r>
      <w:r w:rsidR="00A808EB" w:rsidRPr="00424DF4">
        <w:rPr>
          <w:color w:val="000000" w:themeColor="text1"/>
        </w:rPr>
        <w:t>]</w:t>
      </w:r>
      <w:r w:rsidR="00A808EB" w:rsidRPr="00424DF4">
        <w:rPr>
          <w:color w:val="000000" w:themeColor="text1"/>
        </w:rPr>
        <w:tab/>
      </w:r>
      <w:r w:rsidR="0035636A" w:rsidRPr="00424DF4">
        <w:rPr>
          <w:color w:val="000000" w:themeColor="text1"/>
        </w:rPr>
        <w:t>GP-160448</w:t>
      </w:r>
      <w:r w:rsidR="00A808EB" w:rsidRPr="00424DF4">
        <w:rPr>
          <w:color w:val="000000" w:themeColor="text1"/>
        </w:rPr>
        <w:t xml:space="preserve">, </w:t>
      </w:r>
      <w:r w:rsidR="00D67DC6" w:rsidRPr="00424DF4">
        <w:rPr>
          <w:color w:val="000000" w:themeColor="text1"/>
        </w:rPr>
        <w:t>“</w:t>
      </w:r>
      <w:r w:rsidR="0035636A" w:rsidRPr="00424DF4">
        <w:rPr>
          <w:color w:val="000000" w:themeColor="text1"/>
        </w:rPr>
        <w:t>EC-PCH Enhancements for EC-GSM-IoT</w:t>
      </w:r>
      <w:r w:rsidR="00D67DC6" w:rsidRPr="00424DF4">
        <w:rPr>
          <w:color w:val="000000" w:themeColor="text1"/>
        </w:rPr>
        <w:t>”</w:t>
      </w:r>
      <w:r w:rsidR="00A808EB" w:rsidRPr="00424DF4">
        <w:rPr>
          <w:color w:val="000000" w:themeColor="text1"/>
        </w:rPr>
        <w:t>, Nokia, GERAN#70</w:t>
      </w:r>
    </w:p>
    <w:p w14:paraId="2DF93FF4" w14:textId="2979CC84" w:rsidR="00424DF4" w:rsidRDefault="000443B4" w:rsidP="00424DF4">
      <w:pPr>
        <w:pStyle w:val="11BodyText"/>
        <w:ind w:left="567" w:hanging="567"/>
        <w:rPr>
          <w:color w:val="000000" w:themeColor="text1"/>
        </w:rPr>
      </w:pPr>
      <w:r>
        <w:rPr>
          <w:color w:val="000000" w:themeColor="text1"/>
        </w:rPr>
        <w:t>[3</w:t>
      </w:r>
      <w:r w:rsidR="00424DF4" w:rsidRPr="00424DF4">
        <w:rPr>
          <w:color w:val="000000" w:themeColor="text1"/>
        </w:rPr>
        <w:t>]</w:t>
      </w:r>
      <w:r w:rsidR="00424DF4" w:rsidRPr="00424DF4">
        <w:rPr>
          <w:color w:val="000000" w:themeColor="text1"/>
        </w:rPr>
        <w:tab/>
        <w:t>R6-180020, “On Further Energy Saving for EC-GSM-IoT”, Nokia, Nokia Shanghai Bell, RAN6#7</w:t>
      </w:r>
    </w:p>
    <w:p w14:paraId="22EA60CE" w14:textId="01BC1810" w:rsidR="000443B4" w:rsidRPr="000316EA" w:rsidRDefault="000443B4" w:rsidP="000443B4">
      <w:pPr>
        <w:pStyle w:val="11BodyText"/>
        <w:ind w:left="567" w:hanging="567"/>
        <w:rPr>
          <w:color w:val="000000" w:themeColor="text1"/>
        </w:rPr>
      </w:pPr>
      <w:r>
        <w:rPr>
          <w:color w:val="000000" w:themeColor="text1"/>
        </w:rPr>
        <w:t>[4</w:t>
      </w:r>
      <w:r w:rsidRPr="00424DF4">
        <w:rPr>
          <w:color w:val="000000" w:themeColor="text1"/>
        </w:rPr>
        <w:t>]</w:t>
      </w:r>
      <w:r w:rsidRPr="00424DF4">
        <w:rPr>
          <w:color w:val="000000" w:themeColor="text1"/>
        </w:rPr>
        <w:tab/>
        <w:t xml:space="preserve">RP-180541, “New WID on Further Enhanced EC-GSM-IoT”, Nokia, Nokia Shanghai </w:t>
      </w:r>
      <w:r w:rsidRPr="000316EA">
        <w:rPr>
          <w:color w:val="000000" w:themeColor="text1"/>
        </w:rPr>
        <w:t>Bell, Sierra Wireless S.A., Prima Telecom Testing, RAN#79</w:t>
      </w:r>
    </w:p>
    <w:p w14:paraId="73BFA63A" w14:textId="7D762419" w:rsidR="008A07C4" w:rsidRDefault="00992056" w:rsidP="008A07C4">
      <w:pPr>
        <w:pStyle w:val="11BodyText"/>
        <w:ind w:left="567" w:hanging="567"/>
        <w:rPr>
          <w:color w:val="000000" w:themeColor="text1"/>
        </w:rPr>
      </w:pPr>
      <w:r w:rsidRPr="000316EA">
        <w:rPr>
          <w:color w:val="000000" w:themeColor="text1"/>
        </w:rPr>
        <w:t>[5]</w:t>
      </w:r>
      <w:r w:rsidRPr="000316EA">
        <w:rPr>
          <w:color w:val="000000" w:themeColor="text1"/>
        </w:rPr>
        <w:tab/>
        <w:t>R6-180070</w:t>
      </w:r>
      <w:r w:rsidR="008A07C4" w:rsidRPr="000316EA">
        <w:rPr>
          <w:color w:val="000000" w:themeColor="text1"/>
        </w:rPr>
        <w:t>, “</w:t>
      </w:r>
      <w:r w:rsidRPr="000316EA">
        <w:rPr>
          <w:color w:val="000000" w:themeColor="text1"/>
        </w:rPr>
        <w:t xml:space="preserve">CR 43.064-0117 </w:t>
      </w:r>
      <w:r w:rsidRPr="000316EA">
        <w:rPr>
          <w:rFonts w:cs="Arial"/>
        </w:rPr>
        <w:t>Energy efficiency enhancements for EC-GSM-IoT MS in idle mode</w:t>
      </w:r>
      <w:r w:rsidR="008A07C4" w:rsidRPr="000316EA">
        <w:rPr>
          <w:color w:val="000000" w:themeColor="text1"/>
        </w:rPr>
        <w:t>”, Nokia, Nokia Shanghai Bell, RAN6#8</w:t>
      </w:r>
    </w:p>
    <w:p w14:paraId="194312F6" w14:textId="77777777" w:rsidR="004242A7" w:rsidRDefault="004242A7" w:rsidP="008A07C4">
      <w:pPr>
        <w:pStyle w:val="11BodyText"/>
        <w:ind w:left="567" w:hanging="567"/>
        <w:rPr>
          <w:color w:val="000000" w:themeColor="text1"/>
        </w:rPr>
      </w:pPr>
    </w:p>
    <w:p w14:paraId="04AE2C50" w14:textId="5F7CA538" w:rsidR="00141758" w:rsidRPr="00B82483" w:rsidRDefault="00141758" w:rsidP="00E044BC">
      <w:pPr>
        <w:pStyle w:val="11BodyText"/>
        <w:ind w:left="0"/>
        <w:rPr>
          <w:lang w:val="en-US"/>
        </w:rPr>
      </w:pPr>
    </w:p>
    <w:sectPr w:rsidR="00141758" w:rsidRPr="00B82483">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D81975" w14:textId="77777777" w:rsidR="0094257D" w:rsidRDefault="0094257D" w:rsidP="00BA4786">
      <w:r>
        <w:separator/>
      </w:r>
    </w:p>
  </w:endnote>
  <w:endnote w:type="continuationSeparator" w:id="0">
    <w:p w14:paraId="7F438E7C" w14:textId="77777777" w:rsidR="0094257D" w:rsidRDefault="0094257D" w:rsidP="00BA4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B671FF" w14:textId="274F2577" w:rsidR="00C8518D" w:rsidRPr="00486405" w:rsidRDefault="00C8518D">
    <w:pPr>
      <w:pStyle w:val="Footer"/>
      <w:jc w:val="center"/>
      <w:rPr>
        <w:caps/>
        <w:noProof/>
        <w:color w:val="000000" w:themeColor="text1"/>
        <w:sz w:val="20"/>
      </w:rPr>
    </w:pPr>
    <w:r w:rsidRPr="00486405">
      <w:rPr>
        <w:caps/>
        <w:color w:val="000000" w:themeColor="text1"/>
        <w:sz w:val="20"/>
      </w:rPr>
      <w:fldChar w:fldCharType="begin"/>
    </w:r>
    <w:r w:rsidRPr="00486405">
      <w:rPr>
        <w:caps/>
        <w:color w:val="000000" w:themeColor="text1"/>
        <w:sz w:val="20"/>
      </w:rPr>
      <w:instrText xml:space="preserve"> PAGE   \* MERGEFORMAT </w:instrText>
    </w:r>
    <w:r w:rsidRPr="00486405">
      <w:rPr>
        <w:caps/>
        <w:color w:val="000000" w:themeColor="text1"/>
        <w:sz w:val="20"/>
      </w:rPr>
      <w:fldChar w:fldCharType="separate"/>
    </w:r>
    <w:r w:rsidR="00C152AF">
      <w:rPr>
        <w:caps/>
        <w:noProof/>
        <w:color w:val="000000" w:themeColor="text1"/>
        <w:sz w:val="20"/>
      </w:rPr>
      <w:t>1</w:t>
    </w:r>
    <w:r w:rsidRPr="00486405">
      <w:rPr>
        <w:caps/>
        <w:noProof/>
        <w:color w:val="000000" w:themeColor="text1"/>
        <w:sz w:val="20"/>
      </w:rPr>
      <w:fldChar w:fldCharType="end"/>
    </w:r>
  </w:p>
  <w:p w14:paraId="62ACC78A" w14:textId="77777777" w:rsidR="00C8518D" w:rsidRDefault="00C851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77E429" w14:textId="77777777" w:rsidR="0094257D" w:rsidRDefault="0094257D" w:rsidP="00BA4786">
      <w:r>
        <w:separator/>
      </w:r>
    </w:p>
  </w:footnote>
  <w:footnote w:type="continuationSeparator" w:id="0">
    <w:p w14:paraId="21053347" w14:textId="77777777" w:rsidR="0094257D" w:rsidRDefault="0094257D" w:rsidP="00BA47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62F1BD" w14:textId="3FFA44F0" w:rsidR="00C8518D" w:rsidRDefault="00C8518D" w:rsidP="00486405">
    <w:pPr>
      <w:pBdr>
        <w:bottom w:val="single" w:sz="4" w:space="10" w:color="auto"/>
      </w:pBdr>
      <w:tabs>
        <w:tab w:val="left" w:pos="7797"/>
        <w:tab w:val="right" w:pos="9639"/>
      </w:tabs>
      <w:rPr>
        <w:b/>
        <w:color w:val="000000"/>
        <w:lang w:val="sv-SE"/>
      </w:rPr>
    </w:pPr>
    <w:r w:rsidRPr="00871FB5">
      <w:rPr>
        <w:b/>
        <w:color w:val="000000"/>
        <w:lang w:val="sv-SE"/>
      </w:rPr>
      <w:t>3</w:t>
    </w:r>
    <w:r>
      <w:rPr>
        <w:b/>
        <w:color w:val="000000"/>
        <w:lang w:val="sv-SE"/>
      </w:rPr>
      <w:t xml:space="preserve">GPP TSG RAN WG6 #8                                                                        </w:t>
    </w:r>
    <w:r w:rsidR="002E5E9B">
      <w:rPr>
        <w:b/>
        <w:color w:val="000000"/>
        <w:lang w:val="sv-SE"/>
      </w:rPr>
      <w:t>R6-180068</w:t>
    </w:r>
  </w:p>
  <w:p w14:paraId="2AE0C484" w14:textId="5E302ABC" w:rsidR="00C8518D" w:rsidRDefault="00C8518D" w:rsidP="00486405">
    <w:pPr>
      <w:pBdr>
        <w:bottom w:val="single" w:sz="4" w:space="10" w:color="auto"/>
      </w:pBdr>
      <w:tabs>
        <w:tab w:val="left" w:pos="7797"/>
        <w:tab w:val="right" w:pos="9639"/>
      </w:tabs>
      <w:rPr>
        <w:b/>
        <w:color w:val="000000"/>
        <w:lang w:val="sv-SE"/>
      </w:rPr>
    </w:pPr>
    <w:r>
      <w:rPr>
        <w:b/>
        <w:color w:val="000000"/>
        <w:lang w:val="sv-SE"/>
      </w:rPr>
      <w:t>Busan, Korea, 21 – 25 May, 2018                                            Agenda item 5.3.1</w:t>
    </w:r>
  </w:p>
  <w:p w14:paraId="27162603" w14:textId="635BBCB0" w:rsidR="00C8518D" w:rsidRPr="00F62836" w:rsidRDefault="00C8518D" w:rsidP="00486405">
    <w:pPr>
      <w:pBdr>
        <w:bottom w:val="single" w:sz="4" w:space="10" w:color="auto"/>
      </w:pBdr>
      <w:tabs>
        <w:tab w:val="left" w:pos="7797"/>
        <w:tab w:val="right" w:pos="9639"/>
      </w:tabs>
      <w:spacing w:before="120"/>
      <w:rPr>
        <w:b/>
        <w:color w:val="000000"/>
        <w:lang w:val="sv-SE"/>
      </w:rPr>
    </w:pPr>
    <w:r>
      <w:rPr>
        <w:b/>
        <w:color w:val="000000"/>
        <w:lang w:val="sv-SE"/>
      </w:rPr>
      <w:t>Source: Nokia, Nokia Shanghai Bell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3C90E3A2"/>
    <w:lvl w:ilvl="0">
      <w:start w:val="1"/>
      <w:numFmt w:val="decimal"/>
      <w:pStyle w:val="Heading1"/>
      <w:lvlText w:val="%1."/>
      <w:legacy w:legacy="1" w:legacySpace="113" w:legacyIndent="0"/>
      <w:lvlJc w:val="left"/>
    </w:lvl>
    <w:lvl w:ilvl="1">
      <w:start w:val="1"/>
      <w:numFmt w:val="decimal"/>
      <w:pStyle w:val="Heading2"/>
      <w:lvlText w:val="%1.%2"/>
      <w:legacy w:legacy="1" w:legacySpace="113" w:legacyIndent="0"/>
      <w:lvlJc w:val="left"/>
    </w:lvl>
    <w:lvl w:ilvl="2">
      <w:start w:val="1"/>
      <w:numFmt w:val="decimal"/>
      <w:pStyle w:val="Heading3"/>
      <w:lvlText w:val="%1.%2.%3"/>
      <w:legacy w:legacy="1" w:legacySpace="113" w:legacyIndent="0"/>
      <w:lvlJc w:val="left"/>
    </w:lvl>
    <w:lvl w:ilvl="3">
      <w:start w:val="1"/>
      <w:numFmt w:val="decimal"/>
      <w:pStyle w:val="Heading4"/>
      <w:lvlText w:val="%1.%2.%3.%4"/>
      <w:legacy w:legacy="1" w:legacySpace="113" w:legacyIndent="0"/>
      <w:lvlJc w:val="left"/>
    </w:lvl>
    <w:lvl w:ilvl="4">
      <w:start w:val="1"/>
      <w:numFmt w:val="decimal"/>
      <w:pStyle w:val="Heading5"/>
      <w:lvlText w:val="%1.%2.%3.%4.%5"/>
      <w:legacy w:legacy="1" w:legacySpace="113" w:legacyIndent="0"/>
      <w:lvlJc w:val="left"/>
    </w:lvl>
    <w:lvl w:ilvl="5">
      <w:start w:val="1"/>
      <w:numFmt w:val="decimal"/>
      <w:pStyle w:val="Heading6"/>
      <w:lvlText w:val="%1.%2.%3.%4.%5.%6"/>
      <w:legacy w:legacy="1" w:legacySpace="113" w:legacyIndent="0"/>
      <w:lvlJc w:val="left"/>
    </w:lvl>
    <w:lvl w:ilvl="6">
      <w:start w:val="1"/>
      <w:numFmt w:val="decimal"/>
      <w:pStyle w:val="Heading7"/>
      <w:lvlText w:val="%1.%2.%3.%4.%5.%6.%7"/>
      <w:legacy w:legacy="1" w:legacySpace="113" w:legacyIndent="0"/>
      <w:lvlJc w:val="left"/>
    </w:lvl>
    <w:lvl w:ilvl="7">
      <w:start w:val="1"/>
      <w:numFmt w:val="decimal"/>
      <w:pStyle w:val="Heading8"/>
      <w:lvlText w:val="%1.%2.%3.%4.%5.%6.%7.%8"/>
      <w:legacy w:legacy="1" w:legacySpace="113" w:legacyIndent="0"/>
      <w:lvlJc w:val="left"/>
    </w:lvl>
    <w:lvl w:ilvl="8">
      <w:start w:val="1"/>
      <w:numFmt w:val="decimal"/>
      <w:pStyle w:val="Heading9"/>
      <w:lvlText w:val="%1.%2.%3.%4.%5.%6.%7.%8.%9"/>
      <w:legacy w:legacy="1" w:legacySpace="113" w:legacyIndent="0"/>
      <w:lvlJc w:val="left"/>
    </w:lvl>
  </w:abstractNum>
  <w:abstractNum w:abstractNumId="1" w15:restartNumberingAfterBreak="0">
    <w:nsid w:val="04BA0301"/>
    <w:multiLevelType w:val="hybridMultilevel"/>
    <w:tmpl w:val="B9D84968"/>
    <w:lvl w:ilvl="0" w:tplc="40090001">
      <w:start w:val="1"/>
      <w:numFmt w:val="bullet"/>
      <w:lvlText w:val=""/>
      <w:lvlJc w:val="left"/>
      <w:pPr>
        <w:ind w:left="795" w:hanging="360"/>
      </w:pPr>
      <w:rPr>
        <w:rFonts w:ascii="Symbol" w:hAnsi="Symbol" w:hint="default"/>
      </w:rPr>
    </w:lvl>
    <w:lvl w:ilvl="1" w:tplc="40090003" w:tentative="1">
      <w:start w:val="1"/>
      <w:numFmt w:val="bullet"/>
      <w:lvlText w:val="o"/>
      <w:lvlJc w:val="left"/>
      <w:pPr>
        <w:ind w:left="1515" w:hanging="360"/>
      </w:pPr>
      <w:rPr>
        <w:rFonts w:ascii="Courier New" w:hAnsi="Courier New" w:cs="Courier New" w:hint="default"/>
      </w:rPr>
    </w:lvl>
    <w:lvl w:ilvl="2" w:tplc="40090005" w:tentative="1">
      <w:start w:val="1"/>
      <w:numFmt w:val="bullet"/>
      <w:lvlText w:val=""/>
      <w:lvlJc w:val="left"/>
      <w:pPr>
        <w:ind w:left="2235" w:hanging="360"/>
      </w:pPr>
      <w:rPr>
        <w:rFonts w:ascii="Wingdings" w:hAnsi="Wingdings" w:hint="default"/>
      </w:rPr>
    </w:lvl>
    <w:lvl w:ilvl="3" w:tplc="40090001" w:tentative="1">
      <w:start w:val="1"/>
      <w:numFmt w:val="bullet"/>
      <w:lvlText w:val=""/>
      <w:lvlJc w:val="left"/>
      <w:pPr>
        <w:ind w:left="2955" w:hanging="360"/>
      </w:pPr>
      <w:rPr>
        <w:rFonts w:ascii="Symbol" w:hAnsi="Symbol" w:hint="default"/>
      </w:rPr>
    </w:lvl>
    <w:lvl w:ilvl="4" w:tplc="40090003" w:tentative="1">
      <w:start w:val="1"/>
      <w:numFmt w:val="bullet"/>
      <w:lvlText w:val="o"/>
      <w:lvlJc w:val="left"/>
      <w:pPr>
        <w:ind w:left="3675" w:hanging="360"/>
      </w:pPr>
      <w:rPr>
        <w:rFonts w:ascii="Courier New" w:hAnsi="Courier New" w:cs="Courier New" w:hint="default"/>
      </w:rPr>
    </w:lvl>
    <w:lvl w:ilvl="5" w:tplc="40090005" w:tentative="1">
      <w:start w:val="1"/>
      <w:numFmt w:val="bullet"/>
      <w:lvlText w:val=""/>
      <w:lvlJc w:val="left"/>
      <w:pPr>
        <w:ind w:left="4395" w:hanging="360"/>
      </w:pPr>
      <w:rPr>
        <w:rFonts w:ascii="Wingdings" w:hAnsi="Wingdings" w:hint="default"/>
      </w:rPr>
    </w:lvl>
    <w:lvl w:ilvl="6" w:tplc="40090001" w:tentative="1">
      <w:start w:val="1"/>
      <w:numFmt w:val="bullet"/>
      <w:lvlText w:val=""/>
      <w:lvlJc w:val="left"/>
      <w:pPr>
        <w:ind w:left="5115" w:hanging="360"/>
      </w:pPr>
      <w:rPr>
        <w:rFonts w:ascii="Symbol" w:hAnsi="Symbol" w:hint="default"/>
      </w:rPr>
    </w:lvl>
    <w:lvl w:ilvl="7" w:tplc="40090003" w:tentative="1">
      <w:start w:val="1"/>
      <w:numFmt w:val="bullet"/>
      <w:lvlText w:val="o"/>
      <w:lvlJc w:val="left"/>
      <w:pPr>
        <w:ind w:left="5835" w:hanging="360"/>
      </w:pPr>
      <w:rPr>
        <w:rFonts w:ascii="Courier New" w:hAnsi="Courier New" w:cs="Courier New" w:hint="default"/>
      </w:rPr>
    </w:lvl>
    <w:lvl w:ilvl="8" w:tplc="40090005" w:tentative="1">
      <w:start w:val="1"/>
      <w:numFmt w:val="bullet"/>
      <w:lvlText w:val=""/>
      <w:lvlJc w:val="left"/>
      <w:pPr>
        <w:ind w:left="6555" w:hanging="360"/>
      </w:pPr>
      <w:rPr>
        <w:rFonts w:ascii="Wingdings" w:hAnsi="Wingdings" w:hint="default"/>
      </w:rPr>
    </w:lvl>
  </w:abstractNum>
  <w:abstractNum w:abstractNumId="2" w15:restartNumberingAfterBreak="0">
    <w:nsid w:val="0E2E3359"/>
    <w:multiLevelType w:val="hybridMultilevel"/>
    <w:tmpl w:val="1DAA7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20041D"/>
    <w:multiLevelType w:val="hybridMultilevel"/>
    <w:tmpl w:val="D9682A90"/>
    <w:lvl w:ilvl="0" w:tplc="B5C60604">
      <w:start w:val="1"/>
      <w:numFmt w:val="bullet"/>
      <w:pStyle w:val="Bulleted-1"/>
      <w:lvlText w:val=""/>
      <w:lvlJc w:val="left"/>
      <w:pPr>
        <w:tabs>
          <w:tab w:val="num" w:pos="2018"/>
        </w:tabs>
        <w:ind w:left="2018" w:hanging="360"/>
      </w:pPr>
      <w:rPr>
        <w:rFonts w:ascii="Symbol" w:hAnsi="Symbol" w:hint="default"/>
      </w:rPr>
    </w:lvl>
    <w:lvl w:ilvl="1" w:tplc="04090003" w:tentative="1">
      <w:start w:val="1"/>
      <w:numFmt w:val="bullet"/>
      <w:lvlText w:val="o"/>
      <w:lvlJc w:val="left"/>
      <w:pPr>
        <w:tabs>
          <w:tab w:val="num" w:pos="2738"/>
        </w:tabs>
        <w:ind w:left="2738" w:hanging="360"/>
      </w:pPr>
      <w:rPr>
        <w:rFonts w:ascii="Courier New" w:hAnsi="Courier New" w:hint="default"/>
      </w:rPr>
    </w:lvl>
    <w:lvl w:ilvl="2" w:tplc="04090005" w:tentative="1">
      <w:start w:val="1"/>
      <w:numFmt w:val="bullet"/>
      <w:lvlText w:val=""/>
      <w:lvlJc w:val="left"/>
      <w:pPr>
        <w:tabs>
          <w:tab w:val="num" w:pos="3458"/>
        </w:tabs>
        <w:ind w:left="3458" w:hanging="360"/>
      </w:pPr>
      <w:rPr>
        <w:rFonts w:ascii="Wingdings" w:hAnsi="Wingdings" w:hint="default"/>
      </w:rPr>
    </w:lvl>
    <w:lvl w:ilvl="3" w:tplc="04090001" w:tentative="1">
      <w:start w:val="1"/>
      <w:numFmt w:val="bullet"/>
      <w:lvlText w:val=""/>
      <w:lvlJc w:val="left"/>
      <w:pPr>
        <w:tabs>
          <w:tab w:val="num" w:pos="4178"/>
        </w:tabs>
        <w:ind w:left="4178" w:hanging="360"/>
      </w:pPr>
      <w:rPr>
        <w:rFonts w:ascii="Symbol" w:hAnsi="Symbol" w:hint="default"/>
      </w:rPr>
    </w:lvl>
    <w:lvl w:ilvl="4" w:tplc="04090003" w:tentative="1">
      <w:start w:val="1"/>
      <w:numFmt w:val="bullet"/>
      <w:lvlText w:val="o"/>
      <w:lvlJc w:val="left"/>
      <w:pPr>
        <w:tabs>
          <w:tab w:val="num" w:pos="4898"/>
        </w:tabs>
        <w:ind w:left="4898" w:hanging="360"/>
      </w:pPr>
      <w:rPr>
        <w:rFonts w:ascii="Courier New" w:hAnsi="Courier New" w:hint="default"/>
      </w:rPr>
    </w:lvl>
    <w:lvl w:ilvl="5" w:tplc="04090005" w:tentative="1">
      <w:start w:val="1"/>
      <w:numFmt w:val="bullet"/>
      <w:lvlText w:val=""/>
      <w:lvlJc w:val="left"/>
      <w:pPr>
        <w:tabs>
          <w:tab w:val="num" w:pos="5618"/>
        </w:tabs>
        <w:ind w:left="5618" w:hanging="360"/>
      </w:pPr>
      <w:rPr>
        <w:rFonts w:ascii="Wingdings" w:hAnsi="Wingdings" w:hint="default"/>
      </w:rPr>
    </w:lvl>
    <w:lvl w:ilvl="6" w:tplc="04090001" w:tentative="1">
      <w:start w:val="1"/>
      <w:numFmt w:val="bullet"/>
      <w:lvlText w:val=""/>
      <w:lvlJc w:val="left"/>
      <w:pPr>
        <w:tabs>
          <w:tab w:val="num" w:pos="6338"/>
        </w:tabs>
        <w:ind w:left="6338" w:hanging="360"/>
      </w:pPr>
      <w:rPr>
        <w:rFonts w:ascii="Symbol" w:hAnsi="Symbol" w:hint="default"/>
      </w:rPr>
    </w:lvl>
    <w:lvl w:ilvl="7" w:tplc="04090003" w:tentative="1">
      <w:start w:val="1"/>
      <w:numFmt w:val="bullet"/>
      <w:lvlText w:val="o"/>
      <w:lvlJc w:val="left"/>
      <w:pPr>
        <w:tabs>
          <w:tab w:val="num" w:pos="7058"/>
        </w:tabs>
        <w:ind w:left="7058" w:hanging="360"/>
      </w:pPr>
      <w:rPr>
        <w:rFonts w:ascii="Courier New" w:hAnsi="Courier New" w:hint="default"/>
      </w:rPr>
    </w:lvl>
    <w:lvl w:ilvl="8" w:tplc="04090005" w:tentative="1">
      <w:start w:val="1"/>
      <w:numFmt w:val="bullet"/>
      <w:lvlText w:val=""/>
      <w:lvlJc w:val="left"/>
      <w:pPr>
        <w:tabs>
          <w:tab w:val="num" w:pos="7778"/>
        </w:tabs>
        <w:ind w:left="7778" w:hanging="360"/>
      </w:pPr>
      <w:rPr>
        <w:rFonts w:ascii="Wingdings" w:hAnsi="Wingdings" w:hint="default"/>
      </w:rPr>
    </w:lvl>
  </w:abstractNum>
  <w:abstractNum w:abstractNumId="4" w15:restartNumberingAfterBreak="0">
    <w:nsid w:val="12A335B0"/>
    <w:multiLevelType w:val="hybridMultilevel"/>
    <w:tmpl w:val="BCE8887C"/>
    <w:lvl w:ilvl="0" w:tplc="40090001">
      <w:start w:val="1"/>
      <w:numFmt w:val="bullet"/>
      <w:lvlText w:val=""/>
      <w:lvlJc w:val="left"/>
      <w:pPr>
        <w:ind w:left="795" w:hanging="360"/>
      </w:pPr>
      <w:rPr>
        <w:rFonts w:ascii="Symbol" w:hAnsi="Symbol" w:hint="default"/>
      </w:rPr>
    </w:lvl>
    <w:lvl w:ilvl="1" w:tplc="40090003" w:tentative="1">
      <w:start w:val="1"/>
      <w:numFmt w:val="bullet"/>
      <w:lvlText w:val="o"/>
      <w:lvlJc w:val="left"/>
      <w:pPr>
        <w:ind w:left="1515" w:hanging="360"/>
      </w:pPr>
      <w:rPr>
        <w:rFonts w:ascii="Courier New" w:hAnsi="Courier New" w:cs="Courier New" w:hint="default"/>
      </w:rPr>
    </w:lvl>
    <w:lvl w:ilvl="2" w:tplc="40090005" w:tentative="1">
      <w:start w:val="1"/>
      <w:numFmt w:val="bullet"/>
      <w:lvlText w:val=""/>
      <w:lvlJc w:val="left"/>
      <w:pPr>
        <w:ind w:left="2235" w:hanging="360"/>
      </w:pPr>
      <w:rPr>
        <w:rFonts w:ascii="Wingdings" w:hAnsi="Wingdings" w:hint="default"/>
      </w:rPr>
    </w:lvl>
    <w:lvl w:ilvl="3" w:tplc="40090001" w:tentative="1">
      <w:start w:val="1"/>
      <w:numFmt w:val="bullet"/>
      <w:lvlText w:val=""/>
      <w:lvlJc w:val="left"/>
      <w:pPr>
        <w:ind w:left="2955" w:hanging="360"/>
      </w:pPr>
      <w:rPr>
        <w:rFonts w:ascii="Symbol" w:hAnsi="Symbol" w:hint="default"/>
      </w:rPr>
    </w:lvl>
    <w:lvl w:ilvl="4" w:tplc="40090003" w:tentative="1">
      <w:start w:val="1"/>
      <w:numFmt w:val="bullet"/>
      <w:lvlText w:val="o"/>
      <w:lvlJc w:val="left"/>
      <w:pPr>
        <w:ind w:left="3675" w:hanging="360"/>
      </w:pPr>
      <w:rPr>
        <w:rFonts w:ascii="Courier New" w:hAnsi="Courier New" w:cs="Courier New" w:hint="default"/>
      </w:rPr>
    </w:lvl>
    <w:lvl w:ilvl="5" w:tplc="40090005" w:tentative="1">
      <w:start w:val="1"/>
      <w:numFmt w:val="bullet"/>
      <w:lvlText w:val=""/>
      <w:lvlJc w:val="left"/>
      <w:pPr>
        <w:ind w:left="4395" w:hanging="360"/>
      </w:pPr>
      <w:rPr>
        <w:rFonts w:ascii="Wingdings" w:hAnsi="Wingdings" w:hint="default"/>
      </w:rPr>
    </w:lvl>
    <w:lvl w:ilvl="6" w:tplc="40090001" w:tentative="1">
      <w:start w:val="1"/>
      <w:numFmt w:val="bullet"/>
      <w:lvlText w:val=""/>
      <w:lvlJc w:val="left"/>
      <w:pPr>
        <w:ind w:left="5115" w:hanging="360"/>
      </w:pPr>
      <w:rPr>
        <w:rFonts w:ascii="Symbol" w:hAnsi="Symbol" w:hint="default"/>
      </w:rPr>
    </w:lvl>
    <w:lvl w:ilvl="7" w:tplc="40090003" w:tentative="1">
      <w:start w:val="1"/>
      <w:numFmt w:val="bullet"/>
      <w:lvlText w:val="o"/>
      <w:lvlJc w:val="left"/>
      <w:pPr>
        <w:ind w:left="5835" w:hanging="360"/>
      </w:pPr>
      <w:rPr>
        <w:rFonts w:ascii="Courier New" w:hAnsi="Courier New" w:cs="Courier New" w:hint="default"/>
      </w:rPr>
    </w:lvl>
    <w:lvl w:ilvl="8" w:tplc="40090005" w:tentative="1">
      <w:start w:val="1"/>
      <w:numFmt w:val="bullet"/>
      <w:lvlText w:val=""/>
      <w:lvlJc w:val="left"/>
      <w:pPr>
        <w:ind w:left="6555" w:hanging="360"/>
      </w:pPr>
      <w:rPr>
        <w:rFonts w:ascii="Wingdings" w:hAnsi="Wingdings" w:hint="default"/>
      </w:rPr>
    </w:lvl>
  </w:abstractNum>
  <w:abstractNum w:abstractNumId="5" w15:restartNumberingAfterBreak="0">
    <w:nsid w:val="13014AF5"/>
    <w:multiLevelType w:val="hybridMultilevel"/>
    <w:tmpl w:val="A8C6386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ADD3BBB"/>
    <w:multiLevelType w:val="hybridMultilevel"/>
    <w:tmpl w:val="A2F08340"/>
    <w:lvl w:ilvl="0" w:tplc="D4B6D7E2">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F30F1D"/>
    <w:multiLevelType w:val="hybridMultilevel"/>
    <w:tmpl w:val="032269BC"/>
    <w:lvl w:ilvl="0" w:tplc="0409000F">
      <w:start w:val="1"/>
      <w:numFmt w:val="decimal"/>
      <w:pStyle w:val="Reference"/>
      <w:lvlText w:val="%1."/>
      <w:lvlJc w:val="left"/>
      <w:pPr>
        <w:tabs>
          <w:tab w:val="num" w:pos="2018"/>
        </w:tabs>
        <w:ind w:left="2018" w:hanging="360"/>
      </w:pPr>
    </w:lvl>
    <w:lvl w:ilvl="1" w:tplc="04090019" w:tentative="1">
      <w:start w:val="1"/>
      <w:numFmt w:val="lowerLetter"/>
      <w:lvlText w:val="%2."/>
      <w:lvlJc w:val="left"/>
      <w:pPr>
        <w:tabs>
          <w:tab w:val="num" w:pos="2738"/>
        </w:tabs>
        <w:ind w:left="2738" w:hanging="360"/>
      </w:pPr>
    </w:lvl>
    <w:lvl w:ilvl="2" w:tplc="0409001B" w:tentative="1">
      <w:start w:val="1"/>
      <w:numFmt w:val="lowerRoman"/>
      <w:lvlText w:val="%3."/>
      <w:lvlJc w:val="right"/>
      <w:pPr>
        <w:tabs>
          <w:tab w:val="num" w:pos="3458"/>
        </w:tabs>
        <w:ind w:left="3458" w:hanging="180"/>
      </w:pPr>
    </w:lvl>
    <w:lvl w:ilvl="3" w:tplc="0409000F" w:tentative="1">
      <w:start w:val="1"/>
      <w:numFmt w:val="decimal"/>
      <w:lvlText w:val="%4."/>
      <w:lvlJc w:val="left"/>
      <w:pPr>
        <w:tabs>
          <w:tab w:val="num" w:pos="4178"/>
        </w:tabs>
        <w:ind w:left="4178" w:hanging="360"/>
      </w:pPr>
    </w:lvl>
    <w:lvl w:ilvl="4" w:tplc="04090019" w:tentative="1">
      <w:start w:val="1"/>
      <w:numFmt w:val="lowerLetter"/>
      <w:lvlText w:val="%5."/>
      <w:lvlJc w:val="left"/>
      <w:pPr>
        <w:tabs>
          <w:tab w:val="num" w:pos="4898"/>
        </w:tabs>
        <w:ind w:left="4898" w:hanging="360"/>
      </w:pPr>
    </w:lvl>
    <w:lvl w:ilvl="5" w:tplc="0409001B" w:tentative="1">
      <w:start w:val="1"/>
      <w:numFmt w:val="lowerRoman"/>
      <w:lvlText w:val="%6."/>
      <w:lvlJc w:val="right"/>
      <w:pPr>
        <w:tabs>
          <w:tab w:val="num" w:pos="5618"/>
        </w:tabs>
        <w:ind w:left="5618" w:hanging="180"/>
      </w:pPr>
    </w:lvl>
    <w:lvl w:ilvl="6" w:tplc="0409000F" w:tentative="1">
      <w:start w:val="1"/>
      <w:numFmt w:val="decimal"/>
      <w:lvlText w:val="%7."/>
      <w:lvlJc w:val="left"/>
      <w:pPr>
        <w:tabs>
          <w:tab w:val="num" w:pos="6338"/>
        </w:tabs>
        <w:ind w:left="6338" w:hanging="360"/>
      </w:pPr>
    </w:lvl>
    <w:lvl w:ilvl="7" w:tplc="04090019" w:tentative="1">
      <w:start w:val="1"/>
      <w:numFmt w:val="lowerLetter"/>
      <w:lvlText w:val="%8."/>
      <w:lvlJc w:val="left"/>
      <w:pPr>
        <w:tabs>
          <w:tab w:val="num" w:pos="7058"/>
        </w:tabs>
        <w:ind w:left="7058" w:hanging="360"/>
      </w:pPr>
    </w:lvl>
    <w:lvl w:ilvl="8" w:tplc="0409001B" w:tentative="1">
      <w:start w:val="1"/>
      <w:numFmt w:val="lowerRoman"/>
      <w:lvlText w:val="%9."/>
      <w:lvlJc w:val="right"/>
      <w:pPr>
        <w:tabs>
          <w:tab w:val="num" w:pos="7778"/>
        </w:tabs>
        <w:ind w:left="7778" w:hanging="180"/>
      </w:pPr>
    </w:lvl>
  </w:abstractNum>
  <w:abstractNum w:abstractNumId="8" w15:restartNumberingAfterBreak="0">
    <w:nsid w:val="21113E9E"/>
    <w:multiLevelType w:val="singleLevel"/>
    <w:tmpl w:val="B4D4D9E8"/>
    <w:lvl w:ilvl="0">
      <w:start w:val="1"/>
      <w:numFmt w:val="decimal"/>
      <w:pStyle w:val="AppendixH3"/>
      <w:lvlText w:val="[%1]"/>
      <w:lvlJc w:val="left"/>
      <w:pPr>
        <w:tabs>
          <w:tab w:val="num" w:pos="360"/>
        </w:tabs>
        <w:ind w:left="360" w:hanging="360"/>
      </w:pPr>
    </w:lvl>
  </w:abstractNum>
  <w:abstractNum w:abstractNumId="9" w15:restartNumberingAfterBreak="0">
    <w:nsid w:val="21197384"/>
    <w:multiLevelType w:val="hybridMultilevel"/>
    <w:tmpl w:val="B7E68B22"/>
    <w:lvl w:ilvl="0" w:tplc="40CAE212">
      <w:start w:val="1"/>
      <w:numFmt w:val="bullet"/>
      <w:lvlText w:val=""/>
      <w:lvlJc w:val="left"/>
      <w:pPr>
        <w:ind w:left="1146" w:hanging="360"/>
      </w:pPr>
      <w:rPr>
        <w:rFonts w:ascii="Symbol" w:hAnsi="Symbol" w:hint="default"/>
        <w:color w:val="0B1107" w:themeColor="accent6" w:themeShade="1A"/>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0" w15:restartNumberingAfterBreak="0">
    <w:nsid w:val="2228218C"/>
    <w:multiLevelType w:val="hybridMultilevel"/>
    <w:tmpl w:val="CEEE183A"/>
    <w:lvl w:ilvl="0" w:tplc="5D9CBAD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28214E"/>
    <w:multiLevelType w:val="hybridMultilevel"/>
    <w:tmpl w:val="980218FE"/>
    <w:lvl w:ilvl="0" w:tplc="00681074">
      <w:start w:val="45"/>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2C2F94"/>
    <w:multiLevelType w:val="hybridMultilevel"/>
    <w:tmpl w:val="1904FC8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313D3C8C"/>
    <w:multiLevelType w:val="hybridMultilevel"/>
    <w:tmpl w:val="AD0400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9857C1"/>
    <w:multiLevelType w:val="hybridMultilevel"/>
    <w:tmpl w:val="E7123E7E"/>
    <w:lvl w:ilvl="0" w:tplc="6B5622D4">
      <w:start w:val="19"/>
      <w:numFmt w:val="bullet"/>
      <w:pStyle w:val="TableContent-Bulleted"/>
      <w:lvlText w:val="-"/>
      <w:lvlJc w:val="left"/>
      <w:pPr>
        <w:ind w:left="720" w:hanging="360"/>
      </w:pPr>
      <w:rPr>
        <w:rFonts w:ascii="Verdana" w:hAnsi="Verdana" w:cs="Times New Roman" w:hint="default"/>
        <w:color w:val="auto"/>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37309F"/>
    <w:multiLevelType w:val="hybridMultilevel"/>
    <w:tmpl w:val="F242655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055330"/>
    <w:multiLevelType w:val="multilevel"/>
    <w:tmpl w:val="8C4CA342"/>
    <w:lvl w:ilvl="0">
      <w:start w:val="1"/>
      <w:numFmt w:val="upperLetter"/>
      <w:pStyle w:val="AppendixH4"/>
      <w:lvlText w:val="Annex %1"/>
      <w:lvlJc w:val="left"/>
      <w:pPr>
        <w:tabs>
          <w:tab w:val="num" w:pos="1440"/>
        </w:tabs>
        <w:ind w:left="432" w:hanging="432"/>
      </w:pPr>
    </w:lvl>
    <w:lvl w:ilvl="1">
      <w:start w:val="1"/>
      <w:numFmt w:val="decimal"/>
      <w:pStyle w:val="AppendixH1"/>
      <w:lvlText w:val="%1.%2"/>
      <w:lvlJc w:val="left"/>
      <w:pPr>
        <w:tabs>
          <w:tab w:val="num" w:pos="576"/>
        </w:tabs>
        <w:ind w:left="576" w:hanging="576"/>
      </w:pPr>
    </w:lvl>
    <w:lvl w:ilvl="2">
      <w:start w:val="1"/>
      <w:numFmt w:val="decimal"/>
      <w:pStyle w:val="AppendixH2"/>
      <w:lvlText w:val="%1.%2.%3 "/>
      <w:lvlJc w:val="left"/>
      <w:pPr>
        <w:tabs>
          <w:tab w:val="num" w:pos="1080"/>
        </w:tabs>
        <w:ind w:left="720" w:hanging="720"/>
      </w:pPr>
      <w:rPr>
        <w:b/>
        <w:i w:val="0"/>
      </w:rPr>
    </w:lvl>
    <w:lvl w:ilvl="3">
      <w:start w:val="1"/>
      <w:numFmt w:val="decimal"/>
      <w:pStyle w:val="Text"/>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47960BD9"/>
    <w:multiLevelType w:val="hybridMultilevel"/>
    <w:tmpl w:val="900C8C36"/>
    <w:lvl w:ilvl="0" w:tplc="40090001">
      <w:start w:val="1"/>
      <w:numFmt w:val="bullet"/>
      <w:lvlText w:val=""/>
      <w:lvlJc w:val="left"/>
      <w:pPr>
        <w:ind w:left="795" w:hanging="360"/>
      </w:pPr>
      <w:rPr>
        <w:rFonts w:ascii="Symbol" w:hAnsi="Symbol" w:hint="default"/>
      </w:rPr>
    </w:lvl>
    <w:lvl w:ilvl="1" w:tplc="40090003" w:tentative="1">
      <w:start w:val="1"/>
      <w:numFmt w:val="bullet"/>
      <w:lvlText w:val="o"/>
      <w:lvlJc w:val="left"/>
      <w:pPr>
        <w:ind w:left="1515" w:hanging="360"/>
      </w:pPr>
      <w:rPr>
        <w:rFonts w:ascii="Courier New" w:hAnsi="Courier New" w:cs="Courier New" w:hint="default"/>
      </w:rPr>
    </w:lvl>
    <w:lvl w:ilvl="2" w:tplc="40090005" w:tentative="1">
      <w:start w:val="1"/>
      <w:numFmt w:val="bullet"/>
      <w:lvlText w:val=""/>
      <w:lvlJc w:val="left"/>
      <w:pPr>
        <w:ind w:left="2235" w:hanging="360"/>
      </w:pPr>
      <w:rPr>
        <w:rFonts w:ascii="Wingdings" w:hAnsi="Wingdings" w:hint="default"/>
      </w:rPr>
    </w:lvl>
    <w:lvl w:ilvl="3" w:tplc="40090001" w:tentative="1">
      <w:start w:val="1"/>
      <w:numFmt w:val="bullet"/>
      <w:lvlText w:val=""/>
      <w:lvlJc w:val="left"/>
      <w:pPr>
        <w:ind w:left="2955" w:hanging="360"/>
      </w:pPr>
      <w:rPr>
        <w:rFonts w:ascii="Symbol" w:hAnsi="Symbol" w:hint="default"/>
      </w:rPr>
    </w:lvl>
    <w:lvl w:ilvl="4" w:tplc="40090003" w:tentative="1">
      <w:start w:val="1"/>
      <w:numFmt w:val="bullet"/>
      <w:lvlText w:val="o"/>
      <w:lvlJc w:val="left"/>
      <w:pPr>
        <w:ind w:left="3675" w:hanging="360"/>
      </w:pPr>
      <w:rPr>
        <w:rFonts w:ascii="Courier New" w:hAnsi="Courier New" w:cs="Courier New" w:hint="default"/>
      </w:rPr>
    </w:lvl>
    <w:lvl w:ilvl="5" w:tplc="40090005" w:tentative="1">
      <w:start w:val="1"/>
      <w:numFmt w:val="bullet"/>
      <w:lvlText w:val=""/>
      <w:lvlJc w:val="left"/>
      <w:pPr>
        <w:ind w:left="4395" w:hanging="360"/>
      </w:pPr>
      <w:rPr>
        <w:rFonts w:ascii="Wingdings" w:hAnsi="Wingdings" w:hint="default"/>
      </w:rPr>
    </w:lvl>
    <w:lvl w:ilvl="6" w:tplc="40090001" w:tentative="1">
      <w:start w:val="1"/>
      <w:numFmt w:val="bullet"/>
      <w:lvlText w:val=""/>
      <w:lvlJc w:val="left"/>
      <w:pPr>
        <w:ind w:left="5115" w:hanging="360"/>
      </w:pPr>
      <w:rPr>
        <w:rFonts w:ascii="Symbol" w:hAnsi="Symbol" w:hint="default"/>
      </w:rPr>
    </w:lvl>
    <w:lvl w:ilvl="7" w:tplc="40090003" w:tentative="1">
      <w:start w:val="1"/>
      <w:numFmt w:val="bullet"/>
      <w:lvlText w:val="o"/>
      <w:lvlJc w:val="left"/>
      <w:pPr>
        <w:ind w:left="5835" w:hanging="360"/>
      </w:pPr>
      <w:rPr>
        <w:rFonts w:ascii="Courier New" w:hAnsi="Courier New" w:cs="Courier New" w:hint="default"/>
      </w:rPr>
    </w:lvl>
    <w:lvl w:ilvl="8" w:tplc="40090005" w:tentative="1">
      <w:start w:val="1"/>
      <w:numFmt w:val="bullet"/>
      <w:lvlText w:val=""/>
      <w:lvlJc w:val="left"/>
      <w:pPr>
        <w:ind w:left="6555" w:hanging="360"/>
      </w:pPr>
      <w:rPr>
        <w:rFonts w:ascii="Wingdings" w:hAnsi="Wingdings" w:hint="default"/>
      </w:rPr>
    </w:lvl>
  </w:abstractNum>
  <w:abstractNum w:abstractNumId="18" w15:restartNumberingAfterBreak="0">
    <w:nsid w:val="4B181674"/>
    <w:multiLevelType w:val="hybridMultilevel"/>
    <w:tmpl w:val="4A7E16E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53A40B84"/>
    <w:multiLevelType w:val="hybridMultilevel"/>
    <w:tmpl w:val="CC92B4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5A3C7D3B"/>
    <w:multiLevelType w:val="hybridMultilevel"/>
    <w:tmpl w:val="32DC6BF2"/>
    <w:lvl w:ilvl="0" w:tplc="40CAE212">
      <w:start w:val="1"/>
      <w:numFmt w:val="bullet"/>
      <w:lvlText w:val=""/>
      <w:lvlJc w:val="left"/>
      <w:pPr>
        <w:ind w:left="720" w:hanging="360"/>
      </w:pPr>
      <w:rPr>
        <w:rFonts w:ascii="Symbol" w:hAnsi="Symbol" w:hint="default"/>
        <w:color w:val="0B1107" w:themeColor="accent6" w:themeShade="1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AA07FB"/>
    <w:multiLevelType w:val="hybridMultilevel"/>
    <w:tmpl w:val="EDDA6E84"/>
    <w:lvl w:ilvl="0" w:tplc="39026298">
      <w:start w:val="4"/>
      <w:numFmt w:val="bullet"/>
      <w:lvlText w:val="-"/>
      <w:lvlJc w:val="left"/>
      <w:pPr>
        <w:ind w:left="360" w:hanging="360"/>
      </w:pPr>
      <w:rPr>
        <w:rFonts w:ascii="Times New Roman" w:eastAsia="MS Mincho" w:hAnsi="Times New Roman" w:cs="Times New Roman" w:hint="default"/>
      </w:rPr>
    </w:lvl>
    <w:lvl w:ilvl="1" w:tplc="DEFAA0D0">
      <w:start w:val="8"/>
      <w:numFmt w:val="bullet"/>
      <w:lvlText w:val="-"/>
      <w:lvlJc w:val="left"/>
      <w:pPr>
        <w:ind w:left="840" w:hanging="420"/>
      </w:pPr>
      <w:rPr>
        <w:rFonts w:ascii="Arial" w:hAnsi="Arial" w:hint="default"/>
        <w:color w:val="000000" w:themeColor="text1"/>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C0C0E48"/>
    <w:multiLevelType w:val="hybridMultilevel"/>
    <w:tmpl w:val="3208A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7E1D63"/>
    <w:multiLevelType w:val="hybridMultilevel"/>
    <w:tmpl w:val="B1B28F38"/>
    <w:lvl w:ilvl="0" w:tplc="3FD06EBC">
      <w:start w:val="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3B249F"/>
    <w:multiLevelType w:val="hybridMultilevel"/>
    <w:tmpl w:val="51080200"/>
    <w:lvl w:ilvl="0" w:tplc="EA742452">
      <w:start w:val="1"/>
      <w:numFmt w:val="bullet"/>
      <w:lvlText w:val="-"/>
      <w:lvlJc w:val="left"/>
      <w:pPr>
        <w:ind w:left="720" w:hanging="360"/>
      </w:pPr>
      <w:rPr>
        <w:rFonts w:ascii="Calibri" w:hAnsi="Calibri" w:cs="Calibri"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67405B"/>
    <w:multiLevelType w:val="hybridMultilevel"/>
    <w:tmpl w:val="587025F2"/>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66D548D9"/>
    <w:multiLevelType w:val="hybridMultilevel"/>
    <w:tmpl w:val="DC4E1FE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70096640"/>
    <w:multiLevelType w:val="hybridMultilevel"/>
    <w:tmpl w:val="80E2EAE0"/>
    <w:lvl w:ilvl="0" w:tplc="0A105FD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33803A5"/>
    <w:multiLevelType w:val="hybridMultilevel"/>
    <w:tmpl w:val="55308874"/>
    <w:lvl w:ilvl="0" w:tplc="5FD258E6">
      <w:start w:val="1"/>
      <w:numFmt w:val="decimal"/>
      <w:pStyle w:val="ReferenceList"/>
      <w:lvlText w:val="[%1]"/>
      <w:lvlJc w:val="left"/>
      <w:pPr>
        <w:tabs>
          <w:tab w:val="num" w:pos="340"/>
        </w:tabs>
        <w:ind w:left="340" w:hanging="340"/>
      </w:pPr>
      <w:rPr>
        <w:rFonts w:ascii="Arial" w:hAnsi="Arial" w:cs="Arial"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92148B2"/>
    <w:multiLevelType w:val="hybridMultilevel"/>
    <w:tmpl w:val="54AA5DD8"/>
    <w:lvl w:ilvl="0" w:tplc="4009000F">
      <w:start w:val="1"/>
      <w:numFmt w:val="decimal"/>
      <w:lvlText w:val="%1."/>
      <w:lvlJc w:val="left"/>
      <w:pPr>
        <w:ind w:left="795" w:hanging="360"/>
      </w:pPr>
      <w:rPr>
        <w:rFonts w:hint="default"/>
      </w:rPr>
    </w:lvl>
    <w:lvl w:ilvl="1" w:tplc="40090003" w:tentative="1">
      <w:start w:val="1"/>
      <w:numFmt w:val="bullet"/>
      <w:lvlText w:val="o"/>
      <w:lvlJc w:val="left"/>
      <w:pPr>
        <w:ind w:left="1515" w:hanging="360"/>
      </w:pPr>
      <w:rPr>
        <w:rFonts w:ascii="Courier New" w:hAnsi="Courier New" w:cs="Courier New" w:hint="default"/>
      </w:rPr>
    </w:lvl>
    <w:lvl w:ilvl="2" w:tplc="40090005" w:tentative="1">
      <w:start w:val="1"/>
      <w:numFmt w:val="bullet"/>
      <w:lvlText w:val=""/>
      <w:lvlJc w:val="left"/>
      <w:pPr>
        <w:ind w:left="2235" w:hanging="360"/>
      </w:pPr>
      <w:rPr>
        <w:rFonts w:ascii="Wingdings" w:hAnsi="Wingdings" w:hint="default"/>
      </w:rPr>
    </w:lvl>
    <w:lvl w:ilvl="3" w:tplc="40090001" w:tentative="1">
      <w:start w:val="1"/>
      <w:numFmt w:val="bullet"/>
      <w:lvlText w:val=""/>
      <w:lvlJc w:val="left"/>
      <w:pPr>
        <w:ind w:left="2955" w:hanging="360"/>
      </w:pPr>
      <w:rPr>
        <w:rFonts w:ascii="Symbol" w:hAnsi="Symbol" w:hint="default"/>
      </w:rPr>
    </w:lvl>
    <w:lvl w:ilvl="4" w:tplc="40090003" w:tentative="1">
      <w:start w:val="1"/>
      <w:numFmt w:val="bullet"/>
      <w:lvlText w:val="o"/>
      <w:lvlJc w:val="left"/>
      <w:pPr>
        <w:ind w:left="3675" w:hanging="360"/>
      </w:pPr>
      <w:rPr>
        <w:rFonts w:ascii="Courier New" w:hAnsi="Courier New" w:cs="Courier New" w:hint="default"/>
      </w:rPr>
    </w:lvl>
    <w:lvl w:ilvl="5" w:tplc="40090005" w:tentative="1">
      <w:start w:val="1"/>
      <w:numFmt w:val="bullet"/>
      <w:lvlText w:val=""/>
      <w:lvlJc w:val="left"/>
      <w:pPr>
        <w:ind w:left="4395" w:hanging="360"/>
      </w:pPr>
      <w:rPr>
        <w:rFonts w:ascii="Wingdings" w:hAnsi="Wingdings" w:hint="default"/>
      </w:rPr>
    </w:lvl>
    <w:lvl w:ilvl="6" w:tplc="40090001" w:tentative="1">
      <w:start w:val="1"/>
      <w:numFmt w:val="bullet"/>
      <w:lvlText w:val=""/>
      <w:lvlJc w:val="left"/>
      <w:pPr>
        <w:ind w:left="5115" w:hanging="360"/>
      </w:pPr>
      <w:rPr>
        <w:rFonts w:ascii="Symbol" w:hAnsi="Symbol" w:hint="default"/>
      </w:rPr>
    </w:lvl>
    <w:lvl w:ilvl="7" w:tplc="40090003" w:tentative="1">
      <w:start w:val="1"/>
      <w:numFmt w:val="bullet"/>
      <w:lvlText w:val="o"/>
      <w:lvlJc w:val="left"/>
      <w:pPr>
        <w:ind w:left="5835" w:hanging="360"/>
      </w:pPr>
      <w:rPr>
        <w:rFonts w:ascii="Courier New" w:hAnsi="Courier New" w:cs="Courier New" w:hint="default"/>
      </w:rPr>
    </w:lvl>
    <w:lvl w:ilvl="8" w:tplc="40090005" w:tentative="1">
      <w:start w:val="1"/>
      <w:numFmt w:val="bullet"/>
      <w:lvlText w:val=""/>
      <w:lvlJc w:val="left"/>
      <w:pPr>
        <w:ind w:left="6555" w:hanging="360"/>
      </w:pPr>
      <w:rPr>
        <w:rFonts w:ascii="Wingdings" w:hAnsi="Wingdings" w:hint="default"/>
      </w:rPr>
    </w:lvl>
  </w:abstractNum>
  <w:num w:numId="1">
    <w:abstractNumId w:val="0"/>
  </w:num>
  <w:num w:numId="2">
    <w:abstractNumId w:val="16"/>
  </w:num>
  <w:num w:numId="3">
    <w:abstractNumId w:val="0"/>
  </w:num>
  <w:num w:numId="4">
    <w:abstractNumId w:val="16"/>
  </w:num>
  <w:num w:numId="5">
    <w:abstractNumId w:val="0"/>
  </w:num>
  <w:num w:numId="6">
    <w:abstractNumId w:val="8"/>
  </w:num>
  <w:num w:numId="7">
    <w:abstractNumId w:val="0"/>
  </w:num>
  <w:num w:numId="8">
    <w:abstractNumId w:val="16"/>
  </w:num>
  <w:num w:numId="9">
    <w:abstractNumId w:val="3"/>
  </w:num>
  <w:num w:numId="10">
    <w:abstractNumId w:val="0"/>
  </w:num>
  <w:num w:numId="11">
    <w:abstractNumId w:val="0"/>
  </w:num>
  <w:num w:numId="12">
    <w:abstractNumId w:val="0"/>
  </w:num>
  <w:num w:numId="13">
    <w:abstractNumId w:val="0"/>
  </w:num>
  <w:num w:numId="14">
    <w:abstractNumId w:val="0"/>
  </w:num>
  <w:num w:numId="15">
    <w:abstractNumId w:val="7"/>
  </w:num>
  <w:num w:numId="16">
    <w:abstractNumId w:val="28"/>
  </w:num>
  <w:num w:numId="17">
    <w:abstractNumId w:val="14"/>
  </w:num>
  <w:num w:numId="18">
    <w:abstractNumId w:val="16"/>
  </w:num>
  <w:num w:numId="19">
    <w:abstractNumId w:val="12"/>
  </w:num>
  <w:num w:numId="20">
    <w:abstractNumId w:val="19"/>
  </w:num>
  <w:num w:numId="21">
    <w:abstractNumId w:val="17"/>
  </w:num>
  <w:num w:numId="22">
    <w:abstractNumId w:val="4"/>
  </w:num>
  <w:num w:numId="23">
    <w:abstractNumId w:val="29"/>
  </w:num>
  <w:num w:numId="24">
    <w:abstractNumId w:val="1"/>
  </w:num>
  <w:num w:numId="25">
    <w:abstractNumId w:val="5"/>
  </w:num>
  <w:num w:numId="26">
    <w:abstractNumId w:val="26"/>
  </w:num>
  <w:num w:numId="27">
    <w:abstractNumId w:val="11"/>
  </w:num>
  <w:num w:numId="28">
    <w:abstractNumId w:val="25"/>
  </w:num>
  <w:num w:numId="29">
    <w:abstractNumId w:val="18"/>
  </w:num>
  <w:num w:numId="30">
    <w:abstractNumId w:val="27"/>
  </w:num>
  <w:num w:numId="31">
    <w:abstractNumId w:val="23"/>
  </w:num>
  <w:num w:numId="32">
    <w:abstractNumId w:val="6"/>
  </w:num>
  <w:num w:numId="33">
    <w:abstractNumId w:val="21"/>
  </w:num>
  <w:num w:numId="34">
    <w:abstractNumId w:val="10"/>
  </w:num>
  <w:num w:numId="35">
    <w:abstractNumId w:val="2"/>
  </w:num>
  <w:num w:numId="36">
    <w:abstractNumId w:val="13"/>
  </w:num>
  <w:num w:numId="37">
    <w:abstractNumId w:val="15"/>
  </w:num>
  <w:num w:numId="38">
    <w:abstractNumId w:val="20"/>
  </w:num>
  <w:num w:numId="39">
    <w:abstractNumId w:val="9"/>
  </w:num>
  <w:num w:numId="40">
    <w:abstractNumId w:val="24"/>
  </w:num>
  <w:num w:numId="4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F9A"/>
    <w:rsid w:val="00001540"/>
    <w:rsid w:val="00003DFA"/>
    <w:rsid w:val="000045BB"/>
    <w:rsid w:val="000061B5"/>
    <w:rsid w:val="000178F3"/>
    <w:rsid w:val="000210A9"/>
    <w:rsid w:val="0002269C"/>
    <w:rsid w:val="00025F77"/>
    <w:rsid w:val="000316EA"/>
    <w:rsid w:val="0004039E"/>
    <w:rsid w:val="0004241C"/>
    <w:rsid w:val="000443B4"/>
    <w:rsid w:val="00046B09"/>
    <w:rsid w:val="00066665"/>
    <w:rsid w:val="000675B5"/>
    <w:rsid w:val="00071304"/>
    <w:rsid w:val="00071529"/>
    <w:rsid w:val="00073693"/>
    <w:rsid w:val="000745BE"/>
    <w:rsid w:val="000759D0"/>
    <w:rsid w:val="00083EF0"/>
    <w:rsid w:val="00084001"/>
    <w:rsid w:val="000906F2"/>
    <w:rsid w:val="00091FBE"/>
    <w:rsid w:val="000963FE"/>
    <w:rsid w:val="000A4E5D"/>
    <w:rsid w:val="000A54A1"/>
    <w:rsid w:val="000B25A4"/>
    <w:rsid w:val="000B3C0E"/>
    <w:rsid w:val="000B5E4D"/>
    <w:rsid w:val="000C510D"/>
    <w:rsid w:val="000D6C9B"/>
    <w:rsid w:val="000E3806"/>
    <w:rsid w:val="000E3F2A"/>
    <w:rsid w:val="000F05B2"/>
    <w:rsid w:val="000F4B04"/>
    <w:rsid w:val="000F51C8"/>
    <w:rsid w:val="000F5D1E"/>
    <w:rsid w:val="000F6AA9"/>
    <w:rsid w:val="001003BB"/>
    <w:rsid w:val="001073A1"/>
    <w:rsid w:val="001108C0"/>
    <w:rsid w:val="001115DF"/>
    <w:rsid w:val="00115E2D"/>
    <w:rsid w:val="001220AD"/>
    <w:rsid w:val="0012273C"/>
    <w:rsid w:val="00123399"/>
    <w:rsid w:val="001260DD"/>
    <w:rsid w:val="00127BB5"/>
    <w:rsid w:val="00133160"/>
    <w:rsid w:val="001333DC"/>
    <w:rsid w:val="001374D9"/>
    <w:rsid w:val="00140964"/>
    <w:rsid w:val="00141758"/>
    <w:rsid w:val="001433A2"/>
    <w:rsid w:val="001552D4"/>
    <w:rsid w:val="00160C3A"/>
    <w:rsid w:val="00160CA9"/>
    <w:rsid w:val="00164418"/>
    <w:rsid w:val="001659E3"/>
    <w:rsid w:val="00174118"/>
    <w:rsid w:val="0017508F"/>
    <w:rsid w:val="001768DB"/>
    <w:rsid w:val="00177FAF"/>
    <w:rsid w:val="00183310"/>
    <w:rsid w:val="00183B35"/>
    <w:rsid w:val="00185457"/>
    <w:rsid w:val="00186766"/>
    <w:rsid w:val="00190059"/>
    <w:rsid w:val="001935E1"/>
    <w:rsid w:val="001B1A71"/>
    <w:rsid w:val="001B2C37"/>
    <w:rsid w:val="001B363E"/>
    <w:rsid w:val="001C6B3F"/>
    <w:rsid w:val="001C74D1"/>
    <w:rsid w:val="001D0C21"/>
    <w:rsid w:val="001D2254"/>
    <w:rsid w:val="001D4272"/>
    <w:rsid w:val="001D617F"/>
    <w:rsid w:val="001E1715"/>
    <w:rsid w:val="001E2F0D"/>
    <w:rsid w:val="001E750F"/>
    <w:rsid w:val="001F4AA5"/>
    <w:rsid w:val="002009F4"/>
    <w:rsid w:val="00202AFB"/>
    <w:rsid w:val="00202C8F"/>
    <w:rsid w:val="00202E47"/>
    <w:rsid w:val="002035D0"/>
    <w:rsid w:val="00204F79"/>
    <w:rsid w:val="00205B98"/>
    <w:rsid w:val="00206881"/>
    <w:rsid w:val="002146FF"/>
    <w:rsid w:val="00216704"/>
    <w:rsid w:val="00217221"/>
    <w:rsid w:val="00220A19"/>
    <w:rsid w:val="0022376A"/>
    <w:rsid w:val="00233E9C"/>
    <w:rsid w:val="0023797C"/>
    <w:rsid w:val="00252B66"/>
    <w:rsid w:val="002622E3"/>
    <w:rsid w:val="00264158"/>
    <w:rsid w:val="00267333"/>
    <w:rsid w:val="00267C08"/>
    <w:rsid w:val="00271000"/>
    <w:rsid w:val="002724D4"/>
    <w:rsid w:val="0027376C"/>
    <w:rsid w:val="00276DF6"/>
    <w:rsid w:val="00277573"/>
    <w:rsid w:val="00290210"/>
    <w:rsid w:val="00295199"/>
    <w:rsid w:val="002952DE"/>
    <w:rsid w:val="002956D2"/>
    <w:rsid w:val="00296129"/>
    <w:rsid w:val="00296707"/>
    <w:rsid w:val="002B3D2C"/>
    <w:rsid w:val="002C2A33"/>
    <w:rsid w:val="002C7D4F"/>
    <w:rsid w:val="002D0C6E"/>
    <w:rsid w:val="002D1DB6"/>
    <w:rsid w:val="002D2CBB"/>
    <w:rsid w:val="002D663C"/>
    <w:rsid w:val="002E5E9B"/>
    <w:rsid w:val="002F6AEA"/>
    <w:rsid w:val="003022D3"/>
    <w:rsid w:val="003065BB"/>
    <w:rsid w:val="00311932"/>
    <w:rsid w:val="003145EB"/>
    <w:rsid w:val="00330478"/>
    <w:rsid w:val="003323E6"/>
    <w:rsid w:val="00332D22"/>
    <w:rsid w:val="00333806"/>
    <w:rsid w:val="00336F54"/>
    <w:rsid w:val="00343EAF"/>
    <w:rsid w:val="00345410"/>
    <w:rsid w:val="00351AAC"/>
    <w:rsid w:val="00354E9B"/>
    <w:rsid w:val="0035636A"/>
    <w:rsid w:val="003701E1"/>
    <w:rsid w:val="00376D7E"/>
    <w:rsid w:val="0037768C"/>
    <w:rsid w:val="003810FE"/>
    <w:rsid w:val="0038265D"/>
    <w:rsid w:val="00393FC1"/>
    <w:rsid w:val="003A337F"/>
    <w:rsid w:val="003B1D70"/>
    <w:rsid w:val="003B5803"/>
    <w:rsid w:val="003B7B59"/>
    <w:rsid w:val="003D0691"/>
    <w:rsid w:val="003D1C27"/>
    <w:rsid w:val="003D3500"/>
    <w:rsid w:val="003D72BF"/>
    <w:rsid w:val="003E0F03"/>
    <w:rsid w:val="003E37BD"/>
    <w:rsid w:val="003F11F8"/>
    <w:rsid w:val="003F4F60"/>
    <w:rsid w:val="00406A5D"/>
    <w:rsid w:val="00410ABE"/>
    <w:rsid w:val="004137F0"/>
    <w:rsid w:val="00414F10"/>
    <w:rsid w:val="0042130F"/>
    <w:rsid w:val="004237A1"/>
    <w:rsid w:val="00423AB0"/>
    <w:rsid w:val="004242A7"/>
    <w:rsid w:val="00424DF4"/>
    <w:rsid w:val="00436631"/>
    <w:rsid w:val="00447A7F"/>
    <w:rsid w:val="004508FD"/>
    <w:rsid w:val="00450C94"/>
    <w:rsid w:val="0045470F"/>
    <w:rsid w:val="00455E42"/>
    <w:rsid w:val="004613D7"/>
    <w:rsid w:val="00465CB6"/>
    <w:rsid w:val="00466A18"/>
    <w:rsid w:val="00481783"/>
    <w:rsid w:val="00486405"/>
    <w:rsid w:val="0049167A"/>
    <w:rsid w:val="00491795"/>
    <w:rsid w:val="004971FF"/>
    <w:rsid w:val="004A0F78"/>
    <w:rsid w:val="004A196C"/>
    <w:rsid w:val="004A5E5F"/>
    <w:rsid w:val="004B21F3"/>
    <w:rsid w:val="004B3474"/>
    <w:rsid w:val="004B761A"/>
    <w:rsid w:val="004C1408"/>
    <w:rsid w:val="004C7105"/>
    <w:rsid w:val="004D01A8"/>
    <w:rsid w:val="004D284C"/>
    <w:rsid w:val="004D73F4"/>
    <w:rsid w:val="004E5B8D"/>
    <w:rsid w:val="004F1C90"/>
    <w:rsid w:val="004F3A40"/>
    <w:rsid w:val="0050325A"/>
    <w:rsid w:val="005115AF"/>
    <w:rsid w:val="00513AD3"/>
    <w:rsid w:val="00520991"/>
    <w:rsid w:val="0052661D"/>
    <w:rsid w:val="00532E65"/>
    <w:rsid w:val="00532F3E"/>
    <w:rsid w:val="00534DC7"/>
    <w:rsid w:val="005507D6"/>
    <w:rsid w:val="005570C8"/>
    <w:rsid w:val="00560F0C"/>
    <w:rsid w:val="00582DF7"/>
    <w:rsid w:val="00596EF8"/>
    <w:rsid w:val="005B22C2"/>
    <w:rsid w:val="005B24D5"/>
    <w:rsid w:val="005B6EDE"/>
    <w:rsid w:val="005C0075"/>
    <w:rsid w:val="005C0B1B"/>
    <w:rsid w:val="005C56DA"/>
    <w:rsid w:val="005D0D7D"/>
    <w:rsid w:val="005D5AA1"/>
    <w:rsid w:val="005D6DCD"/>
    <w:rsid w:val="005E5136"/>
    <w:rsid w:val="005E56CC"/>
    <w:rsid w:val="00601E5A"/>
    <w:rsid w:val="00602201"/>
    <w:rsid w:val="006032B7"/>
    <w:rsid w:val="00603F1A"/>
    <w:rsid w:val="00627FD8"/>
    <w:rsid w:val="00634D74"/>
    <w:rsid w:val="006351F1"/>
    <w:rsid w:val="00642CFD"/>
    <w:rsid w:val="00644F38"/>
    <w:rsid w:val="00672ADD"/>
    <w:rsid w:val="00677A06"/>
    <w:rsid w:val="00684246"/>
    <w:rsid w:val="006946E3"/>
    <w:rsid w:val="0069556A"/>
    <w:rsid w:val="00695A9B"/>
    <w:rsid w:val="006B0147"/>
    <w:rsid w:val="006B4530"/>
    <w:rsid w:val="006B45E1"/>
    <w:rsid w:val="006C0BCA"/>
    <w:rsid w:val="006C19A5"/>
    <w:rsid w:val="006C3AF9"/>
    <w:rsid w:val="006C5C3D"/>
    <w:rsid w:val="006D1AAC"/>
    <w:rsid w:val="006D5122"/>
    <w:rsid w:val="006D622D"/>
    <w:rsid w:val="006E32DC"/>
    <w:rsid w:val="006F38DB"/>
    <w:rsid w:val="00705863"/>
    <w:rsid w:val="007118E7"/>
    <w:rsid w:val="00712300"/>
    <w:rsid w:val="007137DD"/>
    <w:rsid w:val="00714914"/>
    <w:rsid w:val="00724F0A"/>
    <w:rsid w:val="00727591"/>
    <w:rsid w:val="00727BAA"/>
    <w:rsid w:val="007323ED"/>
    <w:rsid w:val="00733ACF"/>
    <w:rsid w:val="00735DB6"/>
    <w:rsid w:val="00741984"/>
    <w:rsid w:val="00743436"/>
    <w:rsid w:val="00752386"/>
    <w:rsid w:val="00763B7B"/>
    <w:rsid w:val="00767099"/>
    <w:rsid w:val="0077038E"/>
    <w:rsid w:val="00770684"/>
    <w:rsid w:val="00775A39"/>
    <w:rsid w:val="00784302"/>
    <w:rsid w:val="007976AD"/>
    <w:rsid w:val="00797C4E"/>
    <w:rsid w:val="007A3BE0"/>
    <w:rsid w:val="007A6B00"/>
    <w:rsid w:val="007A7CF0"/>
    <w:rsid w:val="007B4B2E"/>
    <w:rsid w:val="007C3C30"/>
    <w:rsid w:val="007C5B35"/>
    <w:rsid w:val="007C5FBE"/>
    <w:rsid w:val="007D0F3B"/>
    <w:rsid w:val="007E03C7"/>
    <w:rsid w:val="007E4A14"/>
    <w:rsid w:val="007E68D3"/>
    <w:rsid w:val="007E7AFC"/>
    <w:rsid w:val="007F2053"/>
    <w:rsid w:val="007F2751"/>
    <w:rsid w:val="008135D2"/>
    <w:rsid w:val="008230E1"/>
    <w:rsid w:val="0082417E"/>
    <w:rsid w:val="008270F6"/>
    <w:rsid w:val="00834611"/>
    <w:rsid w:val="0083529B"/>
    <w:rsid w:val="00836D04"/>
    <w:rsid w:val="00866606"/>
    <w:rsid w:val="00870BB8"/>
    <w:rsid w:val="00872E99"/>
    <w:rsid w:val="00877B41"/>
    <w:rsid w:val="00885695"/>
    <w:rsid w:val="008927E6"/>
    <w:rsid w:val="00896BBC"/>
    <w:rsid w:val="008A07C4"/>
    <w:rsid w:val="008A3794"/>
    <w:rsid w:val="008A62E2"/>
    <w:rsid w:val="008A7BC6"/>
    <w:rsid w:val="008B450C"/>
    <w:rsid w:val="008B702C"/>
    <w:rsid w:val="008C2527"/>
    <w:rsid w:val="008D01AF"/>
    <w:rsid w:val="008D3152"/>
    <w:rsid w:val="008D3D48"/>
    <w:rsid w:val="008D4254"/>
    <w:rsid w:val="008D4D27"/>
    <w:rsid w:val="008E1489"/>
    <w:rsid w:val="008E1FD9"/>
    <w:rsid w:val="008F3B86"/>
    <w:rsid w:val="008F698F"/>
    <w:rsid w:val="00900D9F"/>
    <w:rsid w:val="00902C93"/>
    <w:rsid w:val="00905D69"/>
    <w:rsid w:val="00912F6A"/>
    <w:rsid w:val="00915701"/>
    <w:rsid w:val="00915DD5"/>
    <w:rsid w:val="009179B0"/>
    <w:rsid w:val="0092202E"/>
    <w:rsid w:val="0092301D"/>
    <w:rsid w:val="00926F52"/>
    <w:rsid w:val="00930343"/>
    <w:rsid w:val="009374A2"/>
    <w:rsid w:val="009424A8"/>
    <w:rsid w:val="0094257D"/>
    <w:rsid w:val="0095533E"/>
    <w:rsid w:val="00956AE7"/>
    <w:rsid w:val="00963D5B"/>
    <w:rsid w:val="009647CA"/>
    <w:rsid w:val="00966B02"/>
    <w:rsid w:val="009725E7"/>
    <w:rsid w:val="00973809"/>
    <w:rsid w:val="009821DB"/>
    <w:rsid w:val="009879C5"/>
    <w:rsid w:val="00990FA8"/>
    <w:rsid w:val="00992056"/>
    <w:rsid w:val="009A2E8F"/>
    <w:rsid w:val="009A3D16"/>
    <w:rsid w:val="009B1856"/>
    <w:rsid w:val="009B2E5B"/>
    <w:rsid w:val="009C0C86"/>
    <w:rsid w:val="009C3D9A"/>
    <w:rsid w:val="009D123C"/>
    <w:rsid w:val="009D3328"/>
    <w:rsid w:val="009D4355"/>
    <w:rsid w:val="009D7D4D"/>
    <w:rsid w:val="009E64F0"/>
    <w:rsid w:val="009F034D"/>
    <w:rsid w:val="009F040E"/>
    <w:rsid w:val="009F4D75"/>
    <w:rsid w:val="009F5D1A"/>
    <w:rsid w:val="009F74DB"/>
    <w:rsid w:val="00A01CC8"/>
    <w:rsid w:val="00A061E5"/>
    <w:rsid w:val="00A06821"/>
    <w:rsid w:val="00A14887"/>
    <w:rsid w:val="00A320A9"/>
    <w:rsid w:val="00A3775A"/>
    <w:rsid w:val="00A410F0"/>
    <w:rsid w:val="00A41990"/>
    <w:rsid w:val="00A453E4"/>
    <w:rsid w:val="00A45A15"/>
    <w:rsid w:val="00A54F07"/>
    <w:rsid w:val="00A57CD0"/>
    <w:rsid w:val="00A6289A"/>
    <w:rsid w:val="00A64A7E"/>
    <w:rsid w:val="00A652D8"/>
    <w:rsid w:val="00A75D33"/>
    <w:rsid w:val="00A808EB"/>
    <w:rsid w:val="00A911D6"/>
    <w:rsid w:val="00AA061E"/>
    <w:rsid w:val="00AA4367"/>
    <w:rsid w:val="00AA547D"/>
    <w:rsid w:val="00AB1A0F"/>
    <w:rsid w:val="00AB5E7B"/>
    <w:rsid w:val="00AC16FB"/>
    <w:rsid w:val="00AC2FED"/>
    <w:rsid w:val="00AC3090"/>
    <w:rsid w:val="00AD1B03"/>
    <w:rsid w:val="00AD4335"/>
    <w:rsid w:val="00AE3595"/>
    <w:rsid w:val="00AF39F8"/>
    <w:rsid w:val="00B023BA"/>
    <w:rsid w:val="00B02C86"/>
    <w:rsid w:val="00B1354A"/>
    <w:rsid w:val="00B17EF8"/>
    <w:rsid w:val="00B2414F"/>
    <w:rsid w:val="00B31016"/>
    <w:rsid w:val="00B4202A"/>
    <w:rsid w:val="00B530E2"/>
    <w:rsid w:val="00B57B9E"/>
    <w:rsid w:val="00B7130F"/>
    <w:rsid w:val="00B73452"/>
    <w:rsid w:val="00B73CC4"/>
    <w:rsid w:val="00B757B6"/>
    <w:rsid w:val="00B76D81"/>
    <w:rsid w:val="00B81F76"/>
    <w:rsid w:val="00B82483"/>
    <w:rsid w:val="00B8571E"/>
    <w:rsid w:val="00B94FAD"/>
    <w:rsid w:val="00BA0420"/>
    <w:rsid w:val="00BA151B"/>
    <w:rsid w:val="00BA4786"/>
    <w:rsid w:val="00BB6E01"/>
    <w:rsid w:val="00BC1DC3"/>
    <w:rsid w:val="00BC75F8"/>
    <w:rsid w:val="00BE1965"/>
    <w:rsid w:val="00BE1EA2"/>
    <w:rsid w:val="00C06835"/>
    <w:rsid w:val="00C152AF"/>
    <w:rsid w:val="00C2001D"/>
    <w:rsid w:val="00C23196"/>
    <w:rsid w:val="00C23A84"/>
    <w:rsid w:val="00C24A7E"/>
    <w:rsid w:val="00C42BC4"/>
    <w:rsid w:val="00C4444D"/>
    <w:rsid w:val="00C5087C"/>
    <w:rsid w:val="00C51746"/>
    <w:rsid w:val="00C53EB8"/>
    <w:rsid w:val="00C562EA"/>
    <w:rsid w:val="00C57AAC"/>
    <w:rsid w:val="00C65738"/>
    <w:rsid w:val="00C66F63"/>
    <w:rsid w:val="00C70D75"/>
    <w:rsid w:val="00C7104E"/>
    <w:rsid w:val="00C73800"/>
    <w:rsid w:val="00C76114"/>
    <w:rsid w:val="00C764FC"/>
    <w:rsid w:val="00C7756D"/>
    <w:rsid w:val="00C81871"/>
    <w:rsid w:val="00C82524"/>
    <w:rsid w:val="00C8518D"/>
    <w:rsid w:val="00C8550B"/>
    <w:rsid w:val="00C85C80"/>
    <w:rsid w:val="00C86EEF"/>
    <w:rsid w:val="00C93420"/>
    <w:rsid w:val="00C952B6"/>
    <w:rsid w:val="00CA0A33"/>
    <w:rsid w:val="00CA40A6"/>
    <w:rsid w:val="00CB31D1"/>
    <w:rsid w:val="00CB5FDE"/>
    <w:rsid w:val="00CC5E15"/>
    <w:rsid w:val="00CC6111"/>
    <w:rsid w:val="00CD4D3E"/>
    <w:rsid w:val="00CF1F0F"/>
    <w:rsid w:val="00D059F7"/>
    <w:rsid w:val="00D066B0"/>
    <w:rsid w:val="00D23240"/>
    <w:rsid w:val="00D36276"/>
    <w:rsid w:val="00D420B9"/>
    <w:rsid w:val="00D51596"/>
    <w:rsid w:val="00D551FA"/>
    <w:rsid w:val="00D66AAE"/>
    <w:rsid w:val="00D67DC6"/>
    <w:rsid w:val="00D767A9"/>
    <w:rsid w:val="00D9412E"/>
    <w:rsid w:val="00DA0BE8"/>
    <w:rsid w:val="00DA1383"/>
    <w:rsid w:val="00DA68F4"/>
    <w:rsid w:val="00DB320D"/>
    <w:rsid w:val="00DB5BB2"/>
    <w:rsid w:val="00DB7869"/>
    <w:rsid w:val="00DB7BFF"/>
    <w:rsid w:val="00DD54A3"/>
    <w:rsid w:val="00DD6E14"/>
    <w:rsid w:val="00E044BC"/>
    <w:rsid w:val="00E22F8C"/>
    <w:rsid w:val="00E270F8"/>
    <w:rsid w:val="00E30B6D"/>
    <w:rsid w:val="00E31165"/>
    <w:rsid w:val="00E36EFE"/>
    <w:rsid w:val="00E4160B"/>
    <w:rsid w:val="00E418C3"/>
    <w:rsid w:val="00E50EB1"/>
    <w:rsid w:val="00E5332F"/>
    <w:rsid w:val="00E5378F"/>
    <w:rsid w:val="00E54E89"/>
    <w:rsid w:val="00E56BFE"/>
    <w:rsid w:val="00E758E8"/>
    <w:rsid w:val="00E801D8"/>
    <w:rsid w:val="00E80DFD"/>
    <w:rsid w:val="00E82F9A"/>
    <w:rsid w:val="00E87FF3"/>
    <w:rsid w:val="00E912BD"/>
    <w:rsid w:val="00E94133"/>
    <w:rsid w:val="00E96A3D"/>
    <w:rsid w:val="00EA752F"/>
    <w:rsid w:val="00EB1698"/>
    <w:rsid w:val="00EB23FB"/>
    <w:rsid w:val="00EB53AF"/>
    <w:rsid w:val="00EB5F87"/>
    <w:rsid w:val="00EB6465"/>
    <w:rsid w:val="00EB7E54"/>
    <w:rsid w:val="00EB7F98"/>
    <w:rsid w:val="00EC347C"/>
    <w:rsid w:val="00ED229F"/>
    <w:rsid w:val="00ED2BDD"/>
    <w:rsid w:val="00ED3D49"/>
    <w:rsid w:val="00ED708E"/>
    <w:rsid w:val="00EE0102"/>
    <w:rsid w:val="00EE0C5F"/>
    <w:rsid w:val="00EE3834"/>
    <w:rsid w:val="00EF077C"/>
    <w:rsid w:val="00F00899"/>
    <w:rsid w:val="00F00C6B"/>
    <w:rsid w:val="00F03871"/>
    <w:rsid w:val="00F049A6"/>
    <w:rsid w:val="00F10B33"/>
    <w:rsid w:val="00F11FC9"/>
    <w:rsid w:val="00F218E8"/>
    <w:rsid w:val="00F22EA5"/>
    <w:rsid w:val="00F33BB4"/>
    <w:rsid w:val="00F47486"/>
    <w:rsid w:val="00F55E43"/>
    <w:rsid w:val="00F603D2"/>
    <w:rsid w:val="00F62A3C"/>
    <w:rsid w:val="00F64295"/>
    <w:rsid w:val="00F66F57"/>
    <w:rsid w:val="00F9008B"/>
    <w:rsid w:val="00F931C2"/>
    <w:rsid w:val="00F96A3D"/>
    <w:rsid w:val="00FA2879"/>
    <w:rsid w:val="00FB01F2"/>
    <w:rsid w:val="00FB483B"/>
    <w:rsid w:val="00FB600B"/>
    <w:rsid w:val="00FC57F0"/>
    <w:rsid w:val="00FC6D7D"/>
    <w:rsid w:val="00FC6E78"/>
    <w:rsid w:val="00FD099B"/>
    <w:rsid w:val="00FD0D44"/>
    <w:rsid w:val="00FD0E63"/>
    <w:rsid w:val="00FD4D7D"/>
    <w:rsid w:val="00FD5E68"/>
    <w:rsid w:val="00FE4BF7"/>
    <w:rsid w:val="00FE5402"/>
    <w:rsid w:val="00FE68AB"/>
    <w:rsid w:val="00FF6B2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12C3F0"/>
  <w15:docId w15:val="{E1B57071-F7C8-4268-ABBE-86032C5072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42BC4"/>
    <w:pPr>
      <w:spacing w:after="0" w:line="240" w:lineRule="auto"/>
    </w:pPr>
    <w:rPr>
      <w:rFonts w:ascii="Verdana" w:eastAsia="Times New Roman" w:hAnsi="Verdana" w:cs="Times New Roman"/>
      <w:sz w:val="20"/>
      <w:szCs w:val="20"/>
      <w:lang w:val="en-GB"/>
    </w:rPr>
  </w:style>
  <w:style w:type="paragraph" w:styleId="Heading1">
    <w:name w:val="heading 1"/>
    <w:aliases w:val="H1,heading 1,h1,h1A,HHeading 1,l1,1st level,h11,h12,h13,h14,h15,h16,app heading 1"/>
    <w:basedOn w:val="Normal"/>
    <w:next w:val="11BodyText"/>
    <w:link w:val="Heading1Char"/>
    <w:qFormat/>
    <w:rsid w:val="00C42BC4"/>
    <w:pPr>
      <w:keepNext/>
      <w:numPr>
        <w:numId w:val="14"/>
      </w:numPr>
      <w:spacing w:before="300" w:after="240"/>
      <w:outlineLvl w:val="0"/>
    </w:pPr>
    <w:rPr>
      <w:b/>
      <w:caps/>
    </w:rPr>
  </w:style>
  <w:style w:type="paragraph" w:styleId="Heading2">
    <w:name w:val="heading 2"/>
    <w:aliases w:val="Head2A,2,UNDERRUBRIK 1-2,H2,h2"/>
    <w:basedOn w:val="Normal"/>
    <w:next w:val="11BodyText"/>
    <w:link w:val="Heading2Char"/>
    <w:qFormat/>
    <w:rsid w:val="00C42BC4"/>
    <w:pPr>
      <w:keepNext/>
      <w:numPr>
        <w:ilvl w:val="1"/>
        <w:numId w:val="14"/>
      </w:numPr>
      <w:spacing w:before="120" w:after="220"/>
      <w:outlineLvl w:val="1"/>
    </w:pPr>
    <w:rPr>
      <w:b/>
    </w:rPr>
  </w:style>
  <w:style w:type="paragraph" w:styleId="Heading3">
    <w:name w:val="heading 3"/>
    <w:aliases w:val="no break,H3,Underrubrik2,h3,0H,H31,H32,H311,H33,H312,H34,H313,H35,H314,H36,H315,H37,H316,H38,H317,H39,H318,H310,H319,H320,H3110,H321,H3111,H322,H3112,H323,H3113,H331,H3121,H341,H3131,H351,H3141,H361,H3151,H371,H3161,H381,H3171,H391,H3181"/>
    <w:basedOn w:val="Normal"/>
    <w:next w:val="11BodyText"/>
    <w:link w:val="Heading3Char"/>
    <w:qFormat/>
    <w:rsid w:val="00C42BC4"/>
    <w:pPr>
      <w:keepNext/>
      <w:numPr>
        <w:ilvl w:val="2"/>
        <w:numId w:val="14"/>
      </w:numPr>
      <w:spacing w:after="220"/>
      <w:outlineLvl w:val="2"/>
    </w:pPr>
  </w:style>
  <w:style w:type="paragraph" w:styleId="Heading4">
    <w:name w:val="heading 4"/>
    <w:aliases w:val="h4,H4,H41,h41,H42,h42,H43,h43,H411,h411,H421,h421,H44,h44,H412,h412,H422,h422,H431,h431,H45,h45,H413,h413,H423,h423,H432,h432,H46,h46,H47,h47,Memo Heading 4,Memo Heading 5,Heading,4,Memo,5,4H,Testliste4"/>
    <w:basedOn w:val="Heading3"/>
    <w:next w:val="11BodyText"/>
    <w:link w:val="Heading4Char"/>
    <w:qFormat/>
    <w:rsid w:val="00C42BC4"/>
    <w:pPr>
      <w:numPr>
        <w:ilvl w:val="3"/>
      </w:numPr>
      <w:outlineLvl w:val="3"/>
    </w:pPr>
  </w:style>
  <w:style w:type="paragraph" w:styleId="Heading5">
    <w:name w:val="heading 5"/>
    <w:aliases w:val="H5"/>
    <w:basedOn w:val="Heading3"/>
    <w:next w:val="Normal"/>
    <w:link w:val="Heading5Char"/>
    <w:qFormat/>
    <w:rsid w:val="00C42BC4"/>
    <w:pPr>
      <w:numPr>
        <w:ilvl w:val="4"/>
      </w:numPr>
      <w:outlineLvl w:val="4"/>
    </w:pPr>
  </w:style>
  <w:style w:type="paragraph" w:styleId="Heading6">
    <w:name w:val="heading 6"/>
    <w:basedOn w:val="Heading3"/>
    <w:next w:val="11BodyText"/>
    <w:link w:val="Heading6Char"/>
    <w:qFormat/>
    <w:rsid w:val="00C42BC4"/>
    <w:pPr>
      <w:numPr>
        <w:ilvl w:val="5"/>
      </w:numPr>
      <w:outlineLvl w:val="5"/>
    </w:pPr>
  </w:style>
  <w:style w:type="paragraph" w:styleId="Heading7">
    <w:name w:val="heading 7"/>
    <w:basedOn w:val="Heading3"/>
    <w:next w:val="11BodyText"/>
    <w:link w:val="Heading7Char"/>
    <w:qFormat/>
    <w:rsid w:val="00C42BC4"/>
    <w:pPr>
      <w:numPr>
        <w:ilvl w:val="6"/>
      </w:numPr>
      <w:outlineLvl w:val="6"/>
    </w:pPr>
  </w:style>
  <w:style w:type="paragraph" w:styleId="Heading8">
    <w:name w:val="heading 8"/>
    <w:aliases w:val="Table Heading"/>
    <w:basedOn w:val="Heading3"/>
    <w:next w:val="11BodyText"/>
    <w:link w:val="Heading8Char"/>
    <w:qFormat/>
    <w:rsid w:val="00C42BC4"/>
    <w:pPr>
      <w:numPr>
        <w:ilvl w:val="7"/>
      </w:numPr>
      <w:outlineLvl w:val="7"/>
    </w:pPr>
  </w:style>
  <w:style w:type="paragraph" w:styleId="Heading9">
    <w:name w:val="heading 9"/>
    <w:aliases w:val="Figure Heading,FH"/>
    <w:basedOn w:val="Heading3"/>
    <w:next w:val="11BodyText"/>
    <w:link w:val="Heading9Char"/>
    <w:qFormat/>
    <w:rsid w:val="00C42BC4"/>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BodyText">
    <w:name w:val="00 BodyText"/>
    <w:basedOn w:val="Normal"/>
    <w:rsid w:val="00C42BC4"/>
    <w:pPr>
      <w:spacing w:after="220"/>
      <w:jc w:val="both"/>
    </w:pPr>
  </w:style>
  <w:style w:type="paragraph" w:customStyle="1" w:styleId="01BodyText">
    <w:name w:val="01 BodyText"/>
    <w:basedOn w:val="Normal"/>
    <w:rsid w:val="00C42BC4"/>
    <w:pPr>
      <w:spacing w:after="220"/>
      <w:ind w:left="1298" w:hanging="1298"/>
      <w:jc w:val="both"/>
    </w:pPr>
  </w:style>
  <w:style w:type="paragraph" w:customStyle="1" w:styleId="02BodyText">
    <w:name w:val="02 BodyText"/>
    <w:basedOn w:val="Normal"/>
    <w:rsid w:val="00C42BC4"/>
    <w:pPr>
      <w:spacing w:after="220"/>
      <w:ind w:left="2597" w:hanging="2597"/>
      <w:jc w:val="both"/>
    </w:pPr>
  </w:style>
  <w:style w:type="paragraph" w:customStyle="1" w:styleId="11BodyText">
    <w:name w:val="11 BodyText"/>
    <w:basedOn w:val="Normal"/>
    <w:link w:val="11BodyTextChar"/>
    <w:rsid w:val="00C42BC4"/>
    <w:pPr>
      <w:spacing w:after="220"/>
      <w:ind w:left="1298"/>
      <w:jc w:val="both"/>
    </w:pPr>
  </w:style>
  <w:style w:type="character" w:customStyle="1" w:styleId="11BodyTextChar">
    <w:name w:val="11 BodyText Char"/>
    <w:basedOn w:val="DefaultParagraphFont"/>
    <w:link w:val="11BodyText"/>
    <w:rsid w:val="00C42BC4"/>
    <w:rPr>
      <w:rFonts w:ascii="Verdana" w:eastAsia="Times New Roman" w:hAnsi="Verdana" w:cs="Times New Roman"/>
      <w:sz w:val="20"/>
      <w:szCs w:val="20"/>
      <w:lang w:val="en-GB"/>
    </w:rPr>
  </w:style>
  <w:style w:type="paragraph" w:customStyle="1" w:styleId="12BodyText">
    <w:name w:val="12 BodyText"/>
    <w:basedOn w:val="Normal"/>
    <w:rsid w:val="00C42BC4"/>
    <w:pPr>
      <w:spacing w:after="220"/>
      <w:ind w:left="2596" w:hanging="1298"/>
      <w:jc w:val="both"/>
    </w:pPr>
  </w:style>
  <w:style w:type="paragraph" w:customStyle="1" w:styleId="22BodyText">
    <w:name w:val="22 BodyText"/>
    <w:basedOn w:val="Normal"/>
    <w:rsid w:val="00C42BC4"/>
    <w:pPr>
      <w:spacing w:after="220"/>
      <w:ind w:left="2597"/>
      <w:jc w:val="both"/>
    </w:pPr>
  </w:style>
  <w:style w:type="paragraph" w:customStyle="1" w:styleId="23BodyText">
    <w:name w:val="23 BodyText"/>
    <w:basedOn w:val="Normal"/>
    <w:rsid w:val="00C42BC4"/>
    <w:pPr>
      <w:spacing w:after="220"/>
      <w:ind w:left="3895" w:hanging="1298"/>
      <w:jc w:val="both"/>
    </w:pPr>
  </w:style>
  <w:style w:type="paragraph" w:customStyle="1" w:styleId="33BodyText">
    <w:name w:val="33 BodyText"/>
    <w:basedOn w:val="Normal"/>
    <w:rsid w:val="00C42BC4"/>
    <w:pPr>
      <w:spacing w:after="220"/>
      <w:ind w:left="3895"/>
      <w:jc w:val="both"/>
    </w:pPr>
  </w:style>
  <w:style w:type="character" w:customStyle="1" w:styleId="Heading1Char">
    <w:name w:val="Heading 1 Char"/>
    <w:aliases w:val="H1 Char,heading 1 Char,h1 Char,h1A Char,HHeading 1 Char,l1 Char,1st level Char,h11 Char,h12 Char,h13 Char,h14 Char,h15 Char,h16 Char,app heading 1 Char"/>
    <w:basedOn w:val="DefaultParagraphFont"/>
    <w:link w:val="Heading1"/>
    <w:rsid w:val="00C42BC4"/>
    <w:rPr>
      <w:rFonts w:ascii="Verdana" w:eastAsia="Times New Roman" w:hAnsi="Verdana" w:cs="Times New Roman"/>
      <w:b/>
      <w:caps/>
      <w:sz w:val="20"/>
      <w:szCs w:val="20"/>
      <w:lang w:val="en-GB"/>
    </w:rPr>
  </w:style>
  <w:style w:type="paragraph" w:customStyle="1" w:styleId="AppendixH1">
    <w:name w:val="Appendix H1"/>
    <w:basedOn w:val="Heading1"/>
    <w:next w:val="BodyText"/>
    <w:rsid w:val="00C42BC4"/>
    <w:pPr>
      <w:pageBreakBefore/>
      <w:numPr>
        <w:ilvl w:val="1"/>
        <w:numId w:val="18"/>
      </w:numPr>
      <w:pBdr>
        <w:top w:val="single" w:sz="12" w:space="3" w:color="auto"/>
      </w:pBdr>
      <w:spacing w:before="120" w:after="180"/>
    </w:pPr>
    <w:rPr>
      <w:rFonts w:ascii="Arial" w:hAnsi="Arial"/>
      <w:sz w:val="22"/>
      <w:lang w:val="en-US"/>
    </w:rPr>
  </w:style>
  <w:style w:type="paragraph" w:styleId="BodyText">
    <w:name w:val="Body Text"/>
    <w:basedOn w:val="Normal"/>
    <w:link w:val="BodyTextChar"/>
    <w:rsid w:val="00C42BC4"/>
    <w:pPr>
      <w:spacing w:after="120"/>
      <w:jc w:val="both"/>
    </w:pPr>
  </w:style>
  <w:style w:type="character" w:customStyle="1" w:styleId="BodyTextChar">
    <w:name w:val="Body Text Char"/>
    <w:basedOn w:val="DefaultParagraphFont"/>
    <w:link w:val="BodyText"/>
    <w:rsid w:val="00C42BC4"/>
    <w:rPr>
      <w:rFonts w:ascii="Verdana" w:eastAsia="Times New Roman" w:hAnsi="Verdana" w:cs="Times New Roman"/>
      <w:sz w:val="20"/>
      <w:szCs w:val="20"/>
      <w:lang w:val="en-GB"/>
    </w:rPr>
  </w:style>
  <w:style w:type="character" w:customStyle="1" w:styleId="Heading2Char">
    <w:name w:val="Heading 2 Char"/>
    <w:aliases w:val="Head2A Char,2 Char,UNDERRUBRIK 1-2 Char,H2 Char,h2 Char"/>
    <w:basedOn w:val="DefaultParagraphFont"/>
    <w:link w:val="Heading2"/>
    <w:rsid w:val="00C42BC4"/>
    <w:rPr>
      <w:rFonts w:ascii="Verdana" w:eastAsia="Times New Roman" w:hAnsi="Verdana" w:cs="Times New Roman"/>
      <w:b/>
      <w:sz w:val="20"/>
      <w:szCs w:val="20"/>
      <w:lang w:val="en-GB"/>
    </w:rPr>
  </w:style>
  <w:style w:type="paragraph" w:customStyle="1" w:styleId="AppendixH2">
    <w:name w:val="Appendix H2"/>
    <w:basedOn w:val="Heading2"/>
    <w:next w:val="BodyText"/>
    <w:rsid w:val="00C42BC4"/>
    <w:pPr>
      <w:numPr>
        <w:ilvl w:val="2"/>
        <w:numId w:val="18"/>
      </w:numPr>
      <w:spacing w:before="0"/>
    </w:pPr>
    <w:rPr>
      <w:rFonts w:ascii="Arial" w:hAnsi="Arial"/>
      <w:sz w:val="22"/>
      <w:lang w:val="en-US"/>
    </w:rPr>
  </w:style>
  <w:style w:type="character" w:customStyle="1" w:styleId="Heading3Char">
    <w:name w:val="Heading 3 Char"/>
    <w:aliases w:val="no break Char,H3 Char,Underrubrik2 Char,h3 Char,0H Char,H31 Char,H32 Char,H311 Char,H33 Char,H312 Char,H34 Char,H313 Char,H35 Char,H314 Char,H36 Char,H315 Char,H37 Char,H316 Char,H38 Char,H317 Char,H39 Char,H318 Char,H310 Char,H319 Char"/>
    <w:basedOn w:val="DefaultParagraphFont"/>
    <w:link w:val="Heading3"/>
    <w:rsid w:val="00C42BC4"/>
    <w:rPr>
      <w:rFonts w:ascii="Verdana" w:eastAsia="Times New Roman" w:hAnsi="Verdana" w:cs="Times New Roman"/>
      <w:sz w:val="20"/>
      <w:szCs w:val="20"/>
      <w:lang w:val="en-GB"/>
    </w:rPr>
  </w:style>
  <w:style w:type="paragraph" w:customStyle="1" w:styleId="AppendixH3">
    <w:name w:val="Appendix H3"/>
    <w:basedOn w:val="Heading3"/>
    <w:next w:val="BodyText"/>
    <w:rsid w:val="00C42BC4"/>
    <w:pPr>
      <w:numPr>
        <w:ilvl w:val="0"/>
        <w:numId w:val="6"/>
      </w:numPr>
      <w:tabs>
        <w:tab w:val="clear" w:pos="360"/>
      </w:tabs>
    </w:pPr>
    <w:rPr>
      <w:rFonts w:ascii="Arial" w:hAnsi="Arial"/>
      <w:sz w:val="22"/>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42BC4"/>
    <w:rPr>
      <w:rFonts w:ascii="Verdana" w:eastAsia="Times New Roman" w:hAnsi="Verdana" w:cs="Times New Roman"/>
      <w:sz w:val="20"/>
      <w:szCs w:val="20"/>
      <w:lang w:val="en-GB"/>
    </w:rPr>
  </w:style>
  <w:style w:type="paragraph" w:customStyle="1" w:styleId="AppendixH4">
    <w:name w:val="Appendix H4"/>
    <w:basedOn w:val="Heading4"/>
    <w:next w:val="BodyText"/>
    <w:rsid w:val="00C42BC4"/>
    <w:pPr>
      <w:numPr>
        <w:ilvl w:val="0"/>
        <w:numId w:val="18"/>
      </w:numPr>
      <w:tabs>
        <w:tab w:val="left" w:pos="851"/>
      </w:tabs>
    </w:pPr>
    <w:rPr>
      <w:rFonts w:ascii="Arial" w:hAnsi="Arial"/>
      <w:sz w:val="22"/>
      <w:lang w:val="en-US"/>
    </w:rPr>
  </w:style>
  <w:style w:type="paragraph" w:styleId="BalloonText">
    <w:name w:val="Balloon Text"/>
    <w:basedOn w:val="Normal"/>
    <w:link w:val="BalloonTextChar"/>
    <w:semiHidden/>
    <w:rsid w:val="00C42BC4"/>
    <w:rPr>
      <w:rFonts w:ascii="Tahoma" w:hAnsi="Tahoma" w:cs="Tahoma"/>
      <w:sz w:val="16"/>
      <w:szCs w:val="16"/>
    </w:rPr>
  </w:style>
  <w:style w:type="character" w:customStyle="1" w:styleId="BalloonTextChar">
    <w:name w:val="Balloon Text Char"/>
    <w:basedOn w:val="DefaultParagraphFont"/>
    <w:link w:val="BalloonText"/>
    <w:semiHidden/>
    <w:rsid w:val="00C42BC4"/>
    <w:rPr>
      <w:rFonts w:ascii="Tahoma" w:eastAsia="Times New Roman" w:hAnsi="Tahoma" w:cs="Tahoma"/>
      <w:sz w:val="16"/>
      <w:szCs w:val="16"/>
      <w:lang w:val="en-GB"/>
    </w:rPr>
  </w:style>
  <w:style w:type="paragraph" w:styleId="BlockText">
    <w:name w:val="Block Text"/>
    <w:basedOn w:val="Normal"/>
    <w:rsid w:val="00C42BC4"/>
    <w:pPr>
      <w:spacing w:after="120"/>
      <w:ind w:left="1440" w:right="1440"/>
      <w:jc w:val="both"/>
    </w:pPr>
  </w:style>
  <w:style w:type="paragraph" w:customStyle="1" w:styleId="Bulleted-1">
    <w:name w:val="Bulleted - 1"/>
    <w:basedOn w:val="11BodyText"/>
    <w:rsid w:val="00C42BC4"/>
    <w:pPr>
      <w:numPr>
        <w:numId w:val="9"/>
      </w:numPr>
    </w:pPr>
  </w:style>
  <w:style w:type="paragraph" w:customStyle="1" w:styleId="Bulletedo2">
    <w:name w:val="Bulleted o 2"/>
    <w:basedOn w:val="22BodyText"/>
    <w:rsid w:val="00C42BC4"/>
    <w:pPr>
      <w:ind w:left="2954" w:hanging="357"/>
    </w:pPr>
  </w:style>
  <w:style w:type="paragraph" w:customStyle="1" w:styleId="Bulleted-2">
    <w:name w:val="Bulleted - 2"/>
    <w:basedOn w:val="Bulletedo2"/>
    <w:rsid w:val="00C42BC4"/>
  </w:style>
  <w:style w:type="paragraph" w:customStyle="1" w:styleId="Bulletedo1">
    <w:name w:val="Bulleted o 1"/>
    <w:basedOn w:val="11BodyText"/>
    <w:rsid w:val="00C42BC4"/>
    <w:pPr>
      <w:ind w:left="1655" w:hanging="357"/>
    </w:pPr>
  </w:style>
  <w:style w:type="paragraph" w:styleId="Caption">
    <w:name w:val="caption"/>
    <w:basedOn w:val="Normal"/>
    <w:next w:val="Normal"/>
    <w:qFormat/>
    <w:rsid w:val="00C42BC4"/>
    <w:pPr>
      <w:spacing w:before="240" w:after="160"/>
      <w:jc w:val="center"/>
    </w:pPr>
    <w:rPr>
      <w:b/>
      <w:bCs/>
    </w:rPr>
  </w:style>
  <w:style w:type="character" w:styleId="CommentReference">
    <w:name w:val="annotation reference"/>
    <w:basedOn w:val="DefaultParagraphFont"/>
    <w:semiHidden/>
    <w:rsid w:val="00C42BC4"/>
    <w:rPr>
      <w:sz w:val="16"/>
      <w:szCs w:val="16"/>
    </w:rPr>
  </w:style>
  <w:style w:type="paragraph" w:styleId="CommentText">
    <w:name w:val="annotation text"/>
    <w:basedOn w:val="Normal"/>
    <w:link w:val="CommentTextChar"/>
    <w:semiHidden/>
    <w:rsid w:val="00C42BC4"/>
  </w:style>
  <w:style w:type="character" w:customStyle="1" w:styleId="CommentTextChar">
    <w:name w:val="Comment Text Char"/>
    <w:basedOn w:val="DefaultParagraphFont"/>
    <w:link w:val="CommentText"/>
    <w:semiHidden/>
    <w:rsid w:val="00C42BC4"/>
    <w:rPr>
      <w:rFonts w:ascii="Verdana" w:eastAsia="Times New Roman" w:hAnsi="Verdana" w:cs="Times New Roman"/>
      <w:sz w:val="20"/>
      <w:szCs w:val="20"/>
      <w:lang w:val="en-GB"/>
    </w:rPr>
  </w:style>
  <w:style w:type="paragraph" w:styleId="CommentSubject">
    <w:name w:val="annotation subject"/>
    <w:basedOn w:val="CommentText"/>
    <w:next w:val="CommentText"/>
    <w:link w:val="CommentSubjectChar"/>
    <w:rsid w:val="00C42BC4"/>
    <w:rPr>
      <w:b/>
      <w:bCs/>
    </w:rPr>
  </w:style>
  <w:style w:type="character" w:customStyle="1" w:styleId="CommentSubjectChar">
    <w:name w:val="Comment Subject Char"/>
    <w:basedOn w:val="CommentTextChar"/>
    <w:link w:val="CommentSubject"/>
    <w:rsid w:val="00C42BC4"/>
    <w:rPr>
      <w:rFonts w:ascii="Verdana" w:eastAsia="Times New Roman" w:hAnsi="Verdana" w:cs="Times New Roman"/>
      <w:b/>
      <w:bCs/>
      <w:sz w:val="20"/>
      <w:szCs w:val="20"/>
      <w:lang w:val="en-GB"/>
    </w:rPr>
  </w:style>
  <w:style w:type="paragraph" w:styleId="DocumentMap">
    <w:name w:val="Document Map"/>
    <w:basedOn w:val="Normal"/>
    <w:link w:val="DocumentMapChar"/>
    <w:semiHidden/>
    <w:rsid w:val="00C42BC4"/>
    <w:pPr>
      <w:shd w:val="clear" w:color="auto" w:fill="000080"/>
    </w:pPr>
    <w:rPr>
      <w:rFonts w:ascii="Tahoma" w:hAnsi="Tahoma" w:cs="Tahoma"/>
    </w:rPr>
  </w:style>
  <w:style w:type="character" w:customStyle="1" w:styleId="DocumentMapChar">
    <w:name w:val="Document Map Char"/>
    <w:basedOn w:val="DefaultParagraphFont"/>
    <w:link w:val="DocumentMap"/>
    <w:semiHidden/>
    <w:rsid w:val="00C42BC4"/>
    <w:rPr>
      <w:rFonts w:ascii="Tahoma" w:eastAsia="Times New Roman" w:hAnsi="Tahoma" w:cs="Tahoma"/>
      <w:sz w:val="20"/>
      <w:szCs w:val="20"/>
      <w:shd w:val="clear" w:color="auto" w:fill="000080"/>
      <w:lang w:val="en-GB"/>
    </w:rPr>
  </w:style>
  <w:style w:type="paragraph" w:customStyle="1" w:styleId="DocumentTitle">
    <w:name w:val="Document Title"/>
    <w:basedOn w:val="Normal"/>
    <w:rsid w:val="00C42BC4"/>
    <w:pPr>
      <w:spacing w:before="2800"/>
    </w:pPr>
    <w:rPr>
      <w:b/>
      <w:sz w:val="36"/>
    </w:rPr>
  </w:style>
  <w:style w:type="paragraph" w:customStyle="1" w:styleId="EQ">
    <w:name w:val="EQ"/>
    <w:basedOn w:val="Normal"/>
    <w:next w:val="Normal"/>
    <w:rsid w:val="00C42BC4"/>
    <w:pPr>
      <w:keepLines/>
      <w:tabs>
        <w:tab w:val="center" w:pos="4536"/>
        <w:tab w:val="right" w:pos="9072"/>
      </w:tabs>
      <w:spacing w:after="180"/>
    </w:pPr>
    <w:rPr>
      <w:rFonts w:ascii="Times New Roman" w:hAnsi="Times New Roman"/>
      <w:noProof/>
    </w:rPr>
  </w:style>
  <w:style w:type="character" w:styleId="FollowedHyperlink">
    <w:name w:val="FollowedHyperlink"/>
    <w:basedOn w:val="DefaultParagraphFont"/>
    <w:rsid w:val="00C42BC4"/>
    <w:rPr>
      <w:color w:val="800080"/>
      <w:u w:val="single"/>
    </w:rPr>
  </w:style>
  <w:style w:type="paragraph" w:styleId="Footer">
    <w:name w:val="footer"/>
    <w:basedOn w:val="Normal"/>
    <w:link w:val="FooterChar"/>
    <w:uiPriority w:val="99"/>
    <w:rsid w:val="00C42BC4"/>
    <w:rPr>
      <w:sz w:val="14"/>
    </w:rPr>
  </w:style>
  <w:style w:type="character" w:customStyle="1" w:styleId="FooterChar">
    <w:name w:val="Footer Char"/>
    <w:basedOn w:val="DefaultParagraphFont"/>
    <w:link w:val="Footer"/>
    <w:uiPriority w:val="99"/>
    <w:rsid w:val="00C42BC4"/>
    <w:rPr>
      <w:rFonts w:ascii="Verdana" w:eastAsia="Times New Roman" w:hAnsi="Verdana" w:cs="Times New Roman"/>
      <w:sz w:val="14"/>
      <w:szCs w:val="20"/>
      <w:lang w:val="en-GB"/>
    </w:rPr>
  </w:style>
  <w:style w:type="character" w:styleId="FootnoteReference">
    <w:name w:val="footnote reference"/>
    <w:basedOn w:val="DefaultParagraphFont"/>
    <w:semiHidden/>
    <w:rsid w:val="00C42BC4"/>
    <w:rPr>
      <w:vertAlign w:val="superscript"/>
    </w:rPr>
  </w:style>
  <w:style w:type="paragraph" w:styleId="FootnoteText">
    <w:name w:val="footnote text"/>
    <w:basedOn w:val="Normal"/>
    <w:link w:val="FootnoteTextChar"/>
    <w:semiHidden/>
    <w:rsid w:val="00C42BC4"/>
  </w:style>
  <w:style w:type="character" w:customStyle="1" w:styleId="FootnoteTextChar">
    <w:name w:val="Footnote Text Char"/>
    <w:basedOn w:val="DefaultParagraphFont"/>
    <w:link w:val="FootnoteText"/>
    <w:semiHidden/>
    <w:rsid w:val="00C42BC4"/>
    <w:rPr>
      <w:rFonts w:ascii="Verdana" w:eastAsia="Times New Roman" w:hAnsi="Verdana" w:cs="Times New Roman"/>
      <w:sz w:val="20"/>
      <w:szCs w:val="20"/>
      <w:lang w:val="en-GB"/>
    </w:rPr>
  </w:style>
  <w:style w:type="character" w:customStyle="1" w:styleId="FormatvorlageLateinFett">
    <w:name w:val="Formatvorlage (Latein) Fett"/>
    <w:basedOn w:val="DefaultParagraphFont"/>
    <w:rsid w:val="00C42BC4"/>
  </w:style>
  <w:style w:type="paragraph" w:customStyle="1" w:styleId="FP">
    <w:name w:val="FP"/>
    <w:basedOn w:val="Normal"/>
    <w:rsid w:val="00C42BC4"/>
    <w:rPr>
      <w:rFonts w:ascii="Times New Roman" w:hAnsi="Times New Roman"/>
    </w:rPr>
  </w:style>
  <w:style w:type="paragraph" w:customStyle="1" w:styleId="Guidance">
    <w:name w:val="Guidance"/>
    <w:basedOn w:val="Normal"/>
    <w:rsid w:val="00C42BC4"/>
    <w:pPr>
      <w:spacing w:after="180"/>
    </w:pPr>
    <w:rPr>
      <w:rFonts w:ascii="Times New Roman" w:hAnsi="Times New Roman"/>
      <w:i/>
      <w:color w:val="0000FF"/>
    </w:rPr>
  </w:style>
  <w:style w:type="paragraph" w:styleId="Header">
    <w:name w:val="header"/>
    <w:basedOn w:val="Normal"/>
    <w:link w:val="HeaderChar"/>
    <w:rsid w:val="00C42BC4"/>
    <w:pPr>
      <w:tabs>
        <w:tab w:val="center" w:pos="4153"/>
        <w:tab w:val="right" w:pos="8306"/>
      </w:tabs>
    </w:pPr>
  </w:style>
  <w:style w:type="character" w:customStyle="1" w:styleId="HeaderChar">
    <w:name w:val="Header Char"/>
    <w:basedOn w:val="DefaultParagraphFont"/>
    <w:link w:val="Header"/>
    <w:rsid w:val="00C42BC4"/>
    <w:rPr>
      <w:rFonts w:ascii="Verdana" w:eastAsia="Times New Roman" w:hAnsi="Verdana" w:cs="Times New Roman"/>
      <w:sz w:val="20"/>
      <w:szCs w:val="20"/>
      <w:lang w:val="en-GB"/>
    </w:rPr>
  </w:style>
  <w:style w:type="character" w:customStyle="1" w:styleId="Heading5Char">
    <w:name w:val="Heading 5 Char"/>
    <w:aliases w:val="H5 Char"/>
    <w:basedOn w:val="DefaultParagraphFont"/>
    <w:link w:val="Heading5"/>
    <w:rsid w:val="00C42BC4"/>
    <w:rPr>
      <w:rFonts w:ascii="Verdana" w:eastAsia="Times New Roman" w:hAnsi="Verdana" w:cs="Times New Roman"/>
      <w:sz w:val="20"/>
      <w:szCs w:val="20"/>
      <w:lang w:val="en-GB"/>
    </w:rPr>
  </w:style>
  <w:style w:type="character" w:customStyle="1" w:styleId="Heading6Char">
    <w:name w:val="Heading 6 Char"/>
    <w:basedOn w:val="DefaultParagraphFont"/>
    <w:link w:val="Heading6"/>
    <w:rsid w:val="00C42BC4"/>
    <w:rPr>
      <w:rFonts w:ascii="Verdana" w:eastAsia="Times New Roman" w:hAnsi="Verdana" w:cs="Times New Roman"/>
      <w:sz w:val="20"/>
      <w:szCs w:val="20"/>
      <w:lang w:val="en-GB"/>
    </w:rPr>
  </w:style>
  <w:style w:type="character" w:customStyle="1" w:styleId="Heading7Char">
    <w:name w:val="Heading 7 Char"/>
    <w:basedOn w:val="DefaultParagraphFont"/>
    <w:link w:val="Heading7"/>
    <w:rsid w:val="00C42BC4"/>
    <w:rPr>
      <w:rFonts w:ascii="Verdana" w:eastAsia="Times New Roman" w:hAnsi="Verdana" w:cs="Times New Roman"/>
      <w:sz w:val="20"/>
      <w:szCs w:val="20"/>
      <w:lang w:val="en-GB"/>
    </w:rPr>
  </w:style>
  <w:style w:type="character" w:customStyle="1" w:styleId="Heading8Char">
    <w:name w:val="Heading 8 Char"/>
    <w:aliases w:val="Table Heading Char"/>
    <w:basedOn w:val="DefaultParagraphFont"/>
    <w:link w:val="Heading8"/>
    <w:rsid w:val="00C42BC4"/>
    <w:rPr>
      <w:rFonts w:ascii="Verdana" w:eastAsia="Times New Roman" w:hAnsi="Verdana" w:cs="Times New Roman"/>
      <w:sz w:val="20"/>
      <w:szCs w:val="20"/>
      <w:lang w:val="en-GB"/>
    </w:rPr>
  </w:style>
  <w:style w:type="character" w:customStyle="1" w:styleId="Heading9Char">
    <w:name w:val="Heading 9 Char"/>
    <w:aliases w:val="Figure Heading Char,FH Char"/>
    <w:basedOn w:val="DefaultParagraphFont"/>
    <w:link w:val="Heading9"/>
    <w:rsid w:val="00C42BC4"/>
    <w:rPr>
      <w:rFonts w:ascii="Verdana" w:eastAsia="Times New Roman" w:hAnsi="Verdana" w:cs="Times New Roman"/>
      <w:sz w:val="20"/>
      <w:szCs w:val="20"/>
      <w:lang w:val="en-GB"/>
    </w:rPr>
  </w:style>
  <w:style w:type="character" w:styleId="Hyperlink">
    <w:name w:val="Hyperlink"/>
    <w:basedOn w:val="DefaultParagraphFont"/>
    <w:rsid w:val="00C42BC4"/>
    <w:rPr>
      <w:color w:val="0000FF"/>
      <w:u w:val="single"/>
    </w:rPr>
  </w:style>
  <w:style w:type="paragraph" w:styleId="ListParagraph">
    <w:name w:val="List Paragraph"/>
    <w:basedOn w:val="Normal"/>
    <w:uiPriority w:val="34"/>
    <w:qFormat/>
    <w:rsid w:val="00C42BC4"/>
    <w:pPr>
      <w:ind w:left="708"/>
    </w:pPr>
    <w:rPr>
      <w:rFonts w:ascii="Arial" w:hAnsi="Arial"/>
      <w:sz w:val="22"/>
    </w:rPr>
  </w:style>
  <w:style w:type="paragraph" w:customStyle="1" w:styleId="Listenabsatz1">
    <w:name w:val="Listenabsatz1"/>
    <w:basedOn w:val="Normal"/>
    <w:uiPriority w:val="34"/>
    <w:qFormat/>
    <w:rsid w:val="00C42BC4"/>
    <w:pPr>
      <w:ind w:left="708"/>
    </w:pPr>
    <w:rPr>
      <w:rFonts w:ascii="Arial" w:hAnsi="Arial"/>
      <w:sz w:val="22"/>
    </w:rPr>
  </w:style>
  <w:style w:type="paragraph" w:styleId="NormalWeb">
    <w:name w:val="Normal (Web)"/>
    <w:basedOn w:val="Normal"/>
    <w:uiPriority w:val="99"/>
    <w:unhideWhenUsed/>
    <w:rsid w:val="00C42BC4"/>
    <w:pPr>
      <w:spacing w:before="100" w:beforeAutospacing="1" w:after="100" w:afterAutospacing="1"/>
    </w:pPr>
    <w:rPr>
      <w:rFonts w:ascii="Times New Roman" w:eastAsiaTheme="minorEastAsia" w:hAnsi="Times New Roman"/>
      <w:sz w:val="24"/>
      <w:szCs w:val="24"/>
      <w:lang w:val="en-US"/>
    </w:rPr>
  </w:style>
  <w:style w:type="paragraph" w:customStyle="1" w:styleId="NumberedList0">
    <w:name w:val="Numbered List 0"/>
    <w:basedOn w:val="Normal"/>
    <w:rsid w:val="00C42BC4"/>
    <w:pPr>
      <w:spacing w:after="220"/>
      <w:ind w:left="1298" w:hanging="1298"/>
    </w:pPr>
  </w:style>
  <w:style w:type="paragraph" w:customStyle="1" w:styleId="NumberedList1">
    <w:name w:val="Numbered List 1"/>
    <w:basedOn w:val="Normal"/>
    <w:rsid w:val="00C42BC4"/>
    <w:pPr>
      <w:spacing w:after="220"/>
      <w:ind w:left="1655" w:hanging="357"/>
    </w:pPr>
  </w:style>
  <w:style w:type="paragraph" w:customStyle="1" w:styleId="NumberedList2">
    <w:name w:val="Numbered List 2"/>
    <w:basedOn w:val="NumberedList1"/>
    <w:rsid w:val="00C42BC4"/>
    <w:pPr>
      <w:ind w:left="2954"/>
    </w:pPr>
  </w:style>
  <w:style w:type="character" w:styleId="PageNumber">
    <w:name w:val="page number"/>
    <w:basedOn w:val="DefaultParagraphFont"/>
    <w:rsid w:val="00C42BC4"/>
  </w:style>
  <w:style w:type="character" w:styleId="PlaceholderText">
    <w:name w:val="Placeholder Text"/>
    <w:basedOn w:val="DefaultParagraphFont"/>
    <w:uiPriority w:val="99"/>
    <w:semiHidden/>
    <w:rsid w:val="00C42BC4"/>
    <w:rPr>
      <w:color w:val="808080"/>
    </w:rPr>
  </w:style>
  <w:style w:type="paragraph" w:styleId="PlainText">
    <w:name w:val="Plain Text"/>
    <w:basedOn w:val="Normal"/>
    <w:link w:val="PlainTextChar"/>
    <w:uiPriority w:val="99"/>
    <w:unhideWhenUsed/>
    <w:rsid w:val="00C42BC4"/>
    <w:rPr>
      <w:rFonts w:ascii="Consolas" w:eastAsia="SimSun" w:hAnsi="Consolas" w:cs="Arial"/>
      <w:sz w:val="21"/>
      <w:szCs w:val="21"/>
      <w:lang w:val="de-DE" w:eastAsia="zh-CN"/>
    </w:rPr>
  </w:style>
  <w:style w:type="character" w:customStyle="1" w:styleId="PlainTextChar">
    <w:name w:val="Plain Text Char"/>
    <w:basedOn w:val="DefaultParagraphFont"/>
    <w:link w:val="PlainText"/>
    <w:uiPriority w:val="99"/>
    <w:rsid w:val="00C42BC4"/>
    <w:rPr>
      <w:rFonts w:ascii="Consolas" w:eastAsia="SimSun" w:hAnsi="Consolas" w:cs="Arial"/>
      <w:sz w:val="21"/>
      <w:szCs w:val="21"/>
      <w:lang w:val="de-DE" w:eastAsia="zh-CN"/>
    </w:rPr>
  </w:style>
  <w:style w:type="paragraph" w:customStyle="1" w:styleId="Reference">
    <w:name w:val="Reference"/>
    <w:basedOn w:val="Normal"/>
    <w:link w:val="ReferenceChar"/>
    <w:rsid w:val="00C42BC4"/>
    <w:pPr>
      <w:numPr>
        <w:numId w:val="15"/>
      </w:numPr>
    </w:pPr>
    <w:rPr>
      <w:rFonts w:ascii="Arial" w:hAnsi="Arial"/>
      <w:sz w:val="22"/>
      <w:lang w:val="en-US"/>
    </w:rPr>
  </w:style>
  <w:style w:type="character" w:customStyle="1" w:styleId="ReferenceChar">
    <w:name w:val="Reference Char"/>
    <w:basedOn w:val="DefaultParagraphFont"/>
    <w:link w:val="Reference"/>
    <w:rsid w:val="00C42BC4"/>
    <w:rPr>
      <w:rFonts w:ascii="Arial" w:eastAsia="Times New Roman" w:hAnsi="Arial" w:cs="Times New Roman"/>
      <w:szCs w:val="20"/>
      <w:lang w:val="en-US"/>
    </w:rPr>
  </w:style>
  <w:style w:type="paragraph" w:customStyle="1" w:styleId="ReferenceList">
    <w:name w:val="Reference List"/>
    <w:basedOn w:val="Normal"/>
    <w:rsid w:val="00C42BC4"/>
    <w:pPr>
      <w:numPr>
        <w:numId w:val="16"/>
      </w:numPr>
      <w:spacing w:before="240" w:after="240"/>
      <w:contextualSpacing/>
      <w:jc w:val="both"/>
    </w:pPr>
    <w:rPr>
      <w:rFonts w:ascii="Times New Roman" w:eastAsia="MS Mincho" w:hAnsi="Times New Roman"/>
      <w:sz w:val="16"/>
      <w:szCs w:val="24"/>
      <w:lang w:val="en-US" w:eastAsia="ja-JP"/>
    </w:rPr>
  </w:style>
  <w:style w:type="character" w:customStyle="1" w:styleId="st1">
    <w:name w:val="st1"/>
    <w:basedOn w:val="DefaultParagraphFont"/>
    <w:rsid w:val="00C42BC4"/>
  </w:style>
  <w:style w:type="paragraph" w:customStyle="1" w:styleId="Table">
    <w:name w:val="Table"/>
    <w:basedOn w:val="Normal"/>
    <w:rsid w:val="00C42BC4"/>
    <w:pPr>
      <w:jc w:val="center"/>
    </w:pPr>
    <w:rPr>
      <w:sz w:val="16"/>
    </w:rPr>
  </w:style>
  <w:style w:type="paragraph" w:customStyle="1" w:styleId="TableContent-Bulleted">
    <w:name w:val="Table Content - Bulleted"/>
    <w:basedOn w:val="Normal"/>
    <w:rsid w:val="00C42BC4"/>
    <w:pPr>
      <w:numPr>
        <w:numId w:val="17"/>
      </w:numPr>
      <w:spacing w:after="180"/>
    </w:pPr>
    <w:rPr>
      <w:rFonts w:ascii="Times New Roman" w:hAnsi="Times New Roman"/>
    </w:rPr>
  </w:style>
  <w:style w:type="paragraph" w:customStyle="1" w:styleId="tablecopy">
    <w:name w:val="table copy"/>
    <w:rsid w:val="00C42BC4"/>
    <w:pPr>
      <w:spacing w:after="0" w:line="240" w:lineRule="auto"/>
      <w:jc w:val="both"/>
    </w:pPr>
    <w:rPr>
      <w:rFonts w:ascii="Times New Roman" w:eastAsia="SimSun" w:hAnsi="Times New Roman" w:cs="Times New Roman"/>
      <w:noProof/>
      <w:sz w:val="16"/>
      <w:szCs w:val="16"/>
      <w:lang w:val="en-US"/>
    </w:rPr>
  </w:style>
  <w:style w:type="table" w:styleId="TableGrid">
    <w:name w:val="Table Grid"/>
    <w:basedOn w:val="TableNormal"/>
    <w:uiPriority w:val="39"/>
    <w:rsid w:val="00C42BC4"/>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rsid w:val="00C42BC4"/>
    <w:pPr>
      <w:keepNext/>
      <w:keepLines/>
      <w:jc w:val="center"/>
    </w:pPr>
    <w:rPr>
      <w:rFonts w:ascii="Arial" w:hAnsi="Arial"/>
      <w:sz w:val="18"/>
    </w:rPr>
  </w:style>
  <w:style w:type="character" w:customStyle="1" w:styleId="TACChar">
    <w:name w:val="TAC Char"/>
    <w:link w:val="TAC"/>
    <w:rsid w:val="00C42BC4"/>
    <w:rPr>
      <w:rFonts w:ascii="Arial" w:eastAsia="Times New Roman" w:hAnsi="Arial" w:cs="Times New Roman"/>
      <w:sz w:val="18"/>
      <w:szCs w:val="20"/>
      <w:lang w:val="en-GB"/>
    </w:rPr>
  </w:style>
  <w:style w:type="paragraph" w:customStyle="1" w:styleId="TAL">
    <w:name w:val="TAL"/>
    <w:basedOn w:val="Normal"/>
    <w:link w:val="TALChar"/>
    <w:rsid w:val="00C42BC4"/>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basedOn w:val="DefaultParagraphFont"/>
    <w:link w:val="TAL"/>
    <w:rsid w:val="00C42BC4"/>
    <w:rPr>
      <w:rFonts w:ascii="Arial" w:eastAsia="Times New Roman" w:hAnsi="Arial" w:cs="Times New Roman"/>
      <w:sz w:val="18"/>
      <w:szCs w:val="20"/>
      <w:lang w:val="en-GB" w:eastAsia="en-GB"/>
    </w:rPr>
  </w:style>
  <w:style w:type="paragraph" w:customStyle="1" w:styleId="Text">
    <w:name w:val="Text"/>
    <w:rsid w:val="00C42BC4"/>
    <w:pPr>
      <w:keepLines/>
      <w:numPr>
        <w:ilvl w:val="3"/>
        <w:numId w:val="18"/>
      </w:numPr>
      <w:tabs>
        <w:tab w:val="clear" w:pos="1440"/>
        <w:tab w:val="left" w:pos="1247"/>
        <w:tab w:val="left" w:pos="2552"/>
        <w:tab w:val="left" w:pos="3856"/>
        <w:tab w:val="left" w:pos="5216"/>
        <w:tab w:val="left" w:pos="6464"/>
        <w:tab w:val="left" w:pos="7768"/>
        <w:tab w:val="left" w:pos="9072"/>
        <w:tab w:val="left" w:pos="10206"/>
      </w:tabs>
      <w:spacing w:after="0" w:line="240" w:lineRule="auto"/>
    </w:pPr>
    <w:rPr>
      <w:rFonts w:ascii="Arial" w:eastAsia="Times New Roman" w:hAnsi="Arial" w:cs="Times New Roman"/>
      <w:szCs w:val="20"/>
      <w:lang w:val="en-GB"/>
    </w:rPr>
  </w:style>
  <w:style w:type="paragraph" w:customStyle="1" w:styleId="TH">
    <w:name w:val="TH"/>
    <w:basedOn w:val="Normal"/>
    <w:link w:val="THChar"/>
    <w:rsid w:val="00C42BC4"/>
    <w:pPr>
      <w:keepNext/>
      <w:keepLines/>
      <w:spacing w:before="60" w:after="180"/>
      <w:jc w:val="center"/>
    </w:pPr>
    <w:rPr>
      <w:rFonts w:ascii="Arial" w:hAnsi="Arial"/>
      <w:b/>
    </w:rPr>
  </w:style>
  <w:style w:type="paragraph" w:customStyle="1" w:styleId="TF">
    <w:name w:val="TF"/>
    <w:basedOn w:val="TH"/>
    <w:rsid w:val="00C42BC4"/>
    <w:pPr>
      <w:keepNext w:val="0"/>
      <w:spacing w:before="0" w:after="240"/>
    </w:pPr>
  </w:style>
  <w:style w:type="paragraph" w:customStyle="1" w:styleId="TitleText">
    <w:name w:val="Title Text"/>
    <w:basedOn w:val="00BodyText"/>
    <w:next w:val="11BodyText"/>
    <w:rsid w:val="00C42BC4"/>
    <w:rPr>
      <w:b/>
    </w:rPr>
  </w:style>
  <w:style w:type="paragraph" w:styleId="TOC1">
    <w:name w:val="toc 1"/>
    <w:basedOn w:val="Normal"/>
    <w:next w:val="Normal"/>
    <w:semiHidden/>
    <w:rsid w:val="00C42BC4"/>
    <w:pPr>
      <w:tabs>
        <w:tab w:val="right" w:leader="dot" w:pos="9921"/>
      </w:tabs>
    </w:pPr>
  </w:style>
  <w:style w:type="paragraph" w:styleId="TOC2">
    <w:name w:val="toc 2"/>
    <w:basedOn w:val="Normal"/>
    <w:next w:val="Normal"/>
    <w:semiHidden/>
    <w:rsid w:val="00C42BC4"/>
    <w:pPr>
      <w:tabs>
        <w:tab w:val="right" w:leader="dot" w:pos="9921"/>
      </w:tabs>
      <w:ind w:left="238"/>
    </w:pPr>
  </w:style>
  <w:style w:type="paragraph" w:styleId="TOC3">
    <w:name w:val="toc 3"/>
    <w:basedOn w:val="Normal"/>
    <w:next w:val="Normal"/>
    <w:semiHidden/>
    <w:rsid w:val="00C42BC4"/>
    <w:pPr>
      <w:tabs>
        <w:tab w:val="right" w:leader="dot" w:pos="9921"/>
      </w:tabs>
      <w:ind w:left="482"/>
    </w:pPr>
  </w:style>
  <w:style w:type="paragraph" w:styleId="TOC4">
    <w:name w:val="toc 4"/>
    <w:basedOn w:val="TOC3"/>
    <w:next w:val="Normal"/>
    <w:semiHidden/>
    <w:rsid w:val="00C42BC4"/>
  </w:style>
  <w:style w:type="paragraph" w:styleId="TOC5">
    <w:name w:val="toc 5"/>
    <w:basedOn w:val="Normal"/>
    <w:next w:val="Normal"/>
    <w:semiHidden/>
    <w:rsid w:val="00C42BC4"/>
    <w:pPr>
      <w:tabs>
        <w:tab w:val="right" w:leader="dot" w:pos="9921"/>
      </w:tabs>
      <w:ind w:left="880"/>
    </w:pPr>
  </w:style>
  <w:style w:type="paragraph" w:styleId="TOC6">
    <w:name w:val="toc 6"/>
    <w:basedOn w:val="Normal"/>
    <w:next w:val="Normal"/>
    <w:semiHidden/>
    <w:rsid w:val="00C42BC4"/>
    <w:pPr>
      <w:tabs>
        <w:tab w:val="right" w:leader="dot" w:pos="9921"/>
      </w:tabs>
      <w:ind w:left="1100"/>
    </w:pPr>
  </w:style>
  <w:style w:type="paragraph" w:styleId="TOC7">
    <w:name w:val="toc 7"/>
    <w:basedOn w:val="Normal"/>
    <w:next w:val="Normal"/>
    <w:semiHidden/>
    <w:rsid w:val="00C42BC4"/>
    <w:pPr>
      <w:tabs>
        <w:tab w:val="right" w:leader="dot" w:pos="9921"/>
      </w:tabs>
      <w:ind w:left="1320"/>
    </w:pPr>
  </w:style>
  <w:style w:type="paragraph" w:styleId="TOC8">
    <w:name w:val="toc 8"/>
    <w:basedOn w:val="Normal"/>
    <w:next w:val="Normal"/>
    <w:semiHidden/>
    <w:rsid w:val="00C42BC4"/>
    <w:pPr>
      <w:tabs>
        <w:tab w:val="right" w:leader="dot" w:pos="9921"/>
      </w:tabs>
      <w:ind w:left="1540"/>
    </w:pPr>
  </w:style>
  <w:style w:type="paragraph" w:styleId="TOC9">
    <w:name w:val="toc 9"/>
    <w:basedOn w:val="Normal"/>
    <w:next w:val="Normal"/>
    <w:semiHidden/>
    <w:rsid w:val="00C42BC4"/>
    <w:pPr>
      <w:tabs>
        <w:tab w:val="right" w:leader="dot" w:pos="9921"/>
      </w:tabs>
      <w:ind w:left="1760"/>
    </w:pPr>
  </w:style>
  <w:style w:type="paragraph" w:customStyle="1" w:styleId="ZT">
    <w:name w:val="ZT"/>
    <w:rsid w:val="00C42BC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TAH">
    <w:name w:val="TAH"/>
    <w:basedOn w:val="TAC"/>
    <w:link w:val="TAHChar"/>
    <w:rsid w:val="00A45A15"/>
    <w:pPr>
      <w:overflowPunct w:val="0"/>
      <w:autoSpaceDE w:val="0"/>
      <w:autoSpaceDN w:val="0"/>
      <w:adjustRightInd w:val="0"/>
      <w:textAlignment w:val="baseline"/>
    </w:pPr>
    <w:rPr>
      <w:b/>
      <w:lang w:eastAsia="x-none"/>
    </w:rPr>
  </w:style>
  <w:style w:type="character" w:customStyle="1" w:styleId="THChar">
    <w:name w:val="TH Char"/>
    <w:link w:val="TH"/>
    <w:rsid w:val="00A45A15"/>
    <w:rPr>
      <w:rFonts w:ascii="Arial" w:eastAsia="Times New Roman" w:hAnsi="Arial" w:cs="Times New Roman"/>
      <w:b/>
      <w:sz w:val="20"/>
      <w:szCs w:val="20"/>
      <w:lang w:val="en-GB"/>
    </w:rPr>
  </w:style>
  <w:style w:type="character" w:customStyle="1" w:styleId="TAHChar">
    <w:name w:val="TAH Char"/>
    <w:link w:val="TAH"/>
    <w:rsid w:val="00A45A15"/>
    <w:rPr>
      <w:rFonts w:ascii="Arial" w:eastAsia="Times New Roman" w:hAnsi="Arial" w:cs="Times New Roman"/>
      <w:b/>
      <w:sz w:val="18"/>
      <w:szCs w:val="20"/>
      <w:lang w:val="en-GB" w:eastAsia="x-none"/>
    </w:rPr>
  </w:style>
  <w:style w:type="paragraph" w:styleId="Title">
    <w:name w:val="Title"/>
    <w:basedOn w:val="Normal"/>
    <w:next w:val="Normal"/>
    <w:link w:val="TitleChar"/>
    <w:uiPriority w:val="10"/>
    <w:qFormat/>
    <w:rsid w:val="00BA4786"/>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A4786"/>
    <w:rPr>
      <w:rFonts w:asciiTheme="majorHAnsi" w:eastAsiaTheme="majorEastAsia" w:hAnsiTheme="majorHAnsi" w:cstheme="majorBidi"/>
      <w:spacing w:val="-10"/>
      <w:kern w:val="28"/>
      <w:sz w:val="56"/>
      <w:szCs w:val="56"/>
      <w:lang w:val="en-GB"/>
    </w:rPr>
  </w:style>
  <w:style w:type="paragraph" w:styleId="Revision">
    <w:name w:val="Revision"/>
    <w:hidden/>
    <w:uiPriority w:val="99"/>
    <w:semiHidden/>
    <w:rsid w:val="001E1715"/>
    <w:pPr>
      <w:spacing w:after="0" w:line="240" w:lineRule="auto"/>
    </w:pPr>
    <w:rPr>
      <w:rFonts w:ascii="Verdana" w:eastAsia="Times New Roman" w:hAnsi="Verdana" w:cs="Times New Roman"/>
      <w:sz w:val="20"/>
      <w:szCs w:val="20"/>
      <w:lang w:val="en-GB"/>
    </w:rPr>
  </w:style>
  <w:style w:type="paragraph" w:customStyle="1" w:styleId="EX">
    <w:name w:val="EX"/>
    <w:basedOn w:val="Normal"/>
    <w:link w:val="EXChar"/>
    <w:rsid w:val="001374D9"/>
    <w:pPr>
      <w:keepLines/>
      <w:spacing w:after="180"/>
      <w:ind w:left="1702" w:hanging="1418"/>
    </w:pPr>
    <w:rPr>
      <w:rFonts w:ascii="Times New Roman" w:hAnsi="Times New Roman"/>
      <w:lang w:eastAsia="x-none"/>
    </w:rPr>
  </w:style>
  <w:style w:type="character" w:customStyle="1" w:styleId="EXChar">
    <w:name w:val="EX Char"/>
    <w:link w:val="EX"/>
    <w:rsid w:val="001374D9"/>
    <w:rPr>
      <w:rFonts w:ascii="Times New Roman" w:eastAsia="Times New Roman" w:hAnsi="Times New Roman" w:cs="Times New Roman"/>
      <w:sz w:val="20"/>
      <w:szCs w:val="20"/>
      <w:lang w:val="en-GB" w:eastAsia="x-none"/>
    </w:rPr>
  </w:style>
  <w:style w:type="paragraph" w:customStyle="1" w:styleId="NF">
    <w:name w:val="NF"/>
    <w:basedOn w:val="Normal"/>
    <w:rsid w:val="00071529"/>
    <w:pPr>
      <w:keepNext/>
      <w:keepLines/>
      <w:ind w:left="1135" w:hanging="851"/>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2036">
      <w:bodyDiv w:val="1"/>
      <w:marLeft w:val="0"/>
      <w:marRight w:val="0"/>
      <w:marTop w:val="0"/>
      <w:marBottom w:val="0"/>
      <w:divBdr>
        <w:top w:val="none" w:sz="0" w:space="0" w:color="auto"/>
        <w:left w:val="none" w:sz="0" w:space="0" w:color="auto"/>
        <w:bottom w:val="none" w:sz="0" w:space="0" w:color="auto"/>
        <w:right w:val="none" w:sz="0" w:space="0" w:color="auto"/>
      </w:divBdr>
    </w:div>
    <w:div w:id="69038494">
      <w:bodyDiv w:val="1"/>
      <w:marLeft w:val="0"/>
      <w:marRight w:val="0"/>
      <w:marTop w:val="0"/>
      <w:marBottom w:val="0"/>
      <w:divBdr>
        <w:top w:val="none" w:sz="0" w:space="0" w:color="auto"/>
        <w:left w:val="none" w:sz="0" w:space="0" w:color="auto"/>
        <w:bottom w:val="none" w:sz="0" w:space="0" w:color="auto"/>
        <w:right w:val="none" w:sz="0" w:space="0" w:color="auto"/>
      </w:divBdr>
    </w:div>
    <w:div w:id="195973887">
      <w:bodyDiv w:val="1"/>
      <w:marLeft w:val="0"/>
      <w:marRight w:val="0"/>
      <w:marTop w:val="0"/>
      <w:marBottom w:val="0"/>
      <w:divBdr>
        <w:top w:val="none" w:sz="0" w:space="0" w:color="auto"/>
        <w:left w:val="none" w:sz="0" w:space="0" w:color="auto"/>
        <w:bottom w:val="none" w:sz="0" w:space="0" w:color="auto"/>
        <w:right w:val="none" w:sz="0" w:space="0" w:color="auto"/>
      </w:divBdr>
    </w:div>
    <w:div w:id="502207980">
      <w:bodyDiv w:val="1"/>
      <w:marLeft w:val="0"/>
      <w:marRight w:val="0"/>
      <w:marTop w:val="0"/>
      <w:marBottom w:val="0"/>
      <w:divBdr>
        <w:top w:val="none" w:sz="0" w:space="0" w:color="auto"/>
        <w:left w:val="none" w:sz="0" w:space="0" w:color="auto"/>
        <w:bottom w:val="none" w:sz="0" w:space="0" w:color="auto"/>
        <w:right w:val="none" w:sz="0" w:space="0" w:color="auto"/>
      </w:divBdr>
    </w:div>
    <w:div w:id="565796758">
      <w:bodyDiv w:val="1"/>
      <w:marLeft w:val="0"/>
      <w:marRight w:val="0"/>
      <w:marTop w:val="0"/>
      <w:marBottom w:val="0"/>
      <w:divBdr>
        <w:top w:val="none" w:sz="0" w:space="0" w:color="auto"/>
        <w:left w:val="none" w:sz="0" w:space="0" w:color="auto"/>
        <w:bottom w:val="none" w:sz="0" w:space="0" w:color="auto"/>
        <w:right w:val="none" w:sz="0" w:space="0" w:color="auto"/>
      </w:divBdr>
    </w:div>
    <w:div w:id="574822242">
      <w:bodyDiv w:val="1"/>
      <w:marLeft w:val="0"/>
      <w:marRight w:val="0"/>
      <w:marTop w:val="0"/>
      <w:marBottom w:val="0"/>
      <w:divBdr>
        <w:top w:val="none" w:sz="0" w:space="0" w:color="auto"/>
        <w:left w:val="none" w:sz="0" w:space="0" w:color="auto"/>
        <w:bottom w:val="none" w:sz="0" w:space="0" w:color="auto"/>
        <w:right w:val="none" w:sz="0" w:space="0" w:color="auto"/>
      </w:divBdr>
    </w:div>
    <w:div w:id="642586546">
      <w:bodyDiv w:val="1"/>
      <w:marLeft w:val="0"/>
      <w:marRight w:val="0"/>
      <w:marTop w:val="0"/>
      <w:marBottom w:val="0"/>
      <w:divBdr>
        <w:top w:val="none" w:sz="0" w:space="0" w:color="auto"/>
        <w:left w:val="none" w:sz="0" w:space="0" w:color="auto"/>
        <w:bottom w:val="none" w:sz="0" w:space="0" w:color="auto"/>
        <w:right w:val="none" w:sz="0" w:space="0" w:color="auto"/>
      </w:divBdr>
    </w:div>
    <w:div w:id="765344393">
      <w:bodyDiv w:val="1"/>
      <w:marLeft w:val="0"/>
      <w:marRight w:val="0"/>
      <w:marTop w:val="0"/>
      <w:marBottom w:val="0"/>
      <w:divBdr>
        <w:top w:val="none" w:sz="0" w:space="0" w:color="auto"/>
        <w:left w:val="none" w:sz="0" w:space="0" w:color="auto"/>
        <w:bottom w:val="none" w:sz="0" w:space="0" w:color="auto"/>
        <w:right w:val="none" w:sz="0" w:space="0" w:color="auto"/>
      </w:divBdr>
    </w:div>
    <w:div w:id="781270369">
      <w:bodyDiv w:val="1"/>
      <w:marLeft w:val="0"/>
      <w:marRight w:val="0"/>
      <w:marTop w:val="0"/>
      <w:marBottom w:val="0"/>
      <w:divBdr>
        <w:top w:val="none" w:sz="0" w:space="0" w:color="auto"/>
        <w:left w:val="none" w:sz="0" w:space="0" w:color="auto"/>
        <w:bottom w:val="none" w:sz="0" w:space="0" w:color="auto"/>
        <w:right w:val="none" w:sz="0" w:space="0" w:color="auto"/>
      </w:divBdr>
    </w:div>
    <w:div w:id="808478905">
      <w:bodyDiv w:val="1"/>
      <w:marLeft w:val="0"/>
      <w:marRight w:val="0"/>
      <w:marTop w:val="0"/>
      <w:marBottom w:val="0"/>
      <w:divBdr>
        <w:top w:val="none" w:sz="0" w:space="0" w:color="auto"/>
        <w:left w:val="none" w:sz="0" w:space="0" w:color="auto"/>
        <w:bottom w:val="none" w:sz="0" w:space="0" w:color="auto"/>
        <w:right w:val="none" w:sz="0" w:space="0" w:color="auto"/>
      </w:divBdr>
    </w:div>
    <w:div w:id="855852705">
      <w:bodyDiv w:val="1"/>
      <w:marLeft w:val="0"/>
      <w:marRight w:val="0"/>
      <w:marTop w:val="0"/>
      <w:marBottom w:val="0"/>
      <w:divBdr>
        <w:top w:val="none" w:sz="0" w:space="0" w:color="auto"/>
        <w:left w:val="none" w:sz="0" w:space="0" w:color="auto"/>
        <w:bottom w:val="none" w:sz="0" w:space="0" w:color="auto"/>
        <w:right w:val="none" w:sz="0" w:space="0" w:color="auto"/>
      </w:divBdr>
    </w:div>
    <w:div w:id="1135372994">
      <w:bodyDiv w:val="1"/>
      <w:marLeft w:val="0"/>
      <w:marRight w:val="0"/>
      <w:marTop w:val="0"/>
      <w:marBottom w:val="0"/>
      <w:divBdr>
        <w:top w:val="none" w:sz="0" w:space="0" w:color="auto"/>
        <w:left w:val="none" w:sz="0" w:space="0" w:color="auto"/>
        <w:bottom w:val="none" w:sz="0" w:space="0" w:color="auto"/>
        <w:right w:val="none" w:sz="0" w:space="0" w:color="auto"/>
      </w:divBdr>
    </w:div>
    <w:div w:id="1250500194">
      <w:bodyDiv w:val="1"/>
      <w:marLeft w:val="0"/>
      <w:marRight w:val="0"/>
      <w:marTop w:val="0"/>
      <w:marBottom w:val="0"/>
      <w:divBdr>
        <w:top w:val="none" w:sz="0" w:space="0" w:color="auto"/>
        <w:left w:val="none" w:sz="0" w:space="0" w:color="auto"/>
        <w:bottom w:val="none" w:sz="0" w:space="0" w:color="auto"/>
        <w:right w:val="none" w:sz="0" w:space="0" w:color="auto"/>
      </w:divBdr>
    </w:div>
    <w:div w:id="1411002893">
      <w:bodyDiv w:val="1"/>
      <w:marLeft w:val="0"/>
      <w:marRight w:val="0"/>
      <w:marTop w:val="0"/>
      <w:marBottom w:val="0"/>
      <w:divBdr>
        <w:top w:val="none" w:sz="0" w:space="0" w:color="auto"/>
        <w:left w:val="none" w:sz="0" w:space="0" w:color="auto"/>
        <w:bottom w:val="none" w:sz="0" w:space="0" w:color="auto"/>
        <w:right w:val="none" w:sz="0" w:space="0" w:color="auto"/>
      </w:divBdr>
    </w:div>
    <w:div w:id="1433470769">
      <w:bodyDiv w:val="1"/>
      <w:marLeft w:val="0"/>
      <w:marRight w:val="0"/>
      <w:marTop w:val="0"/>
      <w:marBottom w:val="0"/>
      <w:divBdr>
        <w:top w:val="none" w:sz="0" w:space="0" w:color="auto"/>
        <w:left w:val="none" w:sz="0" w:space="0" w:color="auto"/>
        <w:bottom w:val="none" w:sz="0" w:space="0" w:color="auto"/>
        <w:right w:val="none" w:sz="0" w:space="0" w:color="auto"/>
      </w:divBdr>
    </w:div>
    <w:div w:id="1553270568">
      <w:bodyDiv w:val="1"/>
      <w:marLeft w:val="0"/>
      <w:marRight w:val="0"/>
      <w:marTop w:val="0"/>
      <w:marBottom w:val="0"/>
      <w:divBdr>
        <w:top w:val="none" w:sz="0" w:space="0" w:color="auto"/>
        <w:left w:val="none" w:sz="0" w:space="0" w:color="auto"/>
        <w:bottom w:val="none" w:sz="0" w:space="0" w:color="auto"/>
        <w:right w:val="none" w:sz="0" w:space="0" w:color="auto"/>
      </w:divBdr>
    </w:div>
    <w:div w:id="1627083300">
      <w:bodyDiv w:val="1"/>
      <w:marLeft w:val="0"/>
      <w:marRight w:val="0"/>
      <w:marTop w:val="0"/>
      <w:marBottom w:val="0"/>
      <w:divBdr>
        <w:top w:val="none" w:sz="0" w:space="0" w:color="auto"/>
        <w:left w:val="none" w:sz="0" w:space="0" w:color="auto"/>
        <w:bottom w:val="none" w:sz="0" w:space="0" w:color="auto"/>
        <w:right w:val="none" w:sz="0" w:space="0" w:color="auto"/>
      </w:divBdr>
    </w:div>
    <w:div w:id="1640957911">
      <w:bodyDiv w:val="1"/>
      <w:marLeft w:val="0"/>
      <w:marRight w:val="0"/>
      <w:marTop w:val="0"/>
      <w:marBottom w:val="0"/>
      <w:divBdr>
        <w:top w:val="none" w:sz="0" w:space="0" w:color="auto"/>
        <w:left w:val="none" w:sz="0" w:space="0" w:color="auto"/>
        <w:bottom w:val="none" w:sz="0" w:space="0" w:color="auto"/>
        <w:right w:val="none" w:sz="0" w:space="0" w:color="auto"/>
      </w:divBdr>
    </w:div>
    <w:div w:id="1669291086">
      <w:bodyDiv w:val="1"/>
      <w:marLeft w:val="0"/>
      <w:marRight w:val="0"/>
      <w:marTop w:val="0"/>
      <w:marBottom w:val="0"/>
      <w:divBdr>
        <w:top w:val="none" w:sz="0" w:space="0" w:color="auto"/>
        <w:left w:val="none" w:sz="0" w:space="0" w:color="auto"/>
        <w:bottom w:val="none" w:sz="0" w:space="0" w:color="auto"/>
        <w:right w:val="none" w:sz="0" w:space="0" w:color="auto"/>
      </w:divBdr>
    </w:div>
    <w:div w:id="1787771576">
      <w:bodyDiv w:val="1"/>
      <w:marLeft w:val="0"/>
      <w:marRight w:val="0"/>
      <w:marTop w:val="0"/>
      <w:marBottom w:val="0"/>
      <w:divBdr>
        <w:top w:val="none" w:sz="0" w:space="0" w:color="auto"/>
        <w:left w:val="none" w:sz="0" w:space="0" w:color="auto"/>
        <w:bottom w:val="none" w:sz="0" w:space="0" w:color="auto"/>
        <w:right w:val="none" w:sz="0" w:space="0" w:color="auto"/>
      </w:divBdr>
    </w:div>
    <w:div w:id="1997608816">
      <w:bodyDiv w:val="1"/>
      <w:marLeft w:val="0"/>
      <w:marRight w:val="0"/>
      <w:marTop w:val="0"/>
      <w:marBottom w:val="0"/>
      <w:divBdr>
        <w:top w:val="none" w:sz="0" w:space="0" w:color="auto"/>
        <w:left w:val="none" w:sz="0" w:space="0" w:color="auto"/>
        <w:bottom w:val="none" w:sz="0" w:space="0" w:color="auto"/>
        <w:right w:val="none" w:sz="0" w:space="0" w:color="auto"/>
      </w:divBdr>
    </w:div>
    <w:div w:id="1999994401">
      <w:bodyDiv w:val="1"/>
      <w:marLeft w:val="0"/>
      <w:marRight w:val="0"/>
      <w:marTop w:val="0"/>
      <w:marBottom w:val="0"/>
      <w:divBdr>
        <w:top w:val="none" w:sz="0" w:space="0" w:color="auto"/>
        <w:left w:val="none" w:sz="0" w:space="0" w:color="auto"/>
        <w:bottom w:val="none" w:sz="0" w:space="0" w:color="auto"/>
        <w:right w:val="none" w:sz="0" w:space="0" w:color="auto"/>
      </w:divBdr>
    </w:div>
    <w:div w:id="208197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E4C98D-449C-4594-AC35-BF533BB49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11</Pages>
  <Words>3860</Words>
  <Characters>22004</Characters>
  <Application>Microsoft Office Word</Application>
  <DocSecurity>0</DocSecurity>
  <Lines>183</Lines>
  <Paragraphs>51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25813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dc:creator>
  <cp:lastModifiedBy>Nokia</cp:lastModifiedBy>
  <cp:revision>4</cp:revision>
  <cp:lastPrinted>2018-01-24T13:40:00Z</cp:lastPrinted>
  <dcterms:created xsi:type="dcterms:W3CDTF">2018-05-16T17:26:00Z</dcterms:created>
  <dcterms:modified xsi:type="dcterms:W3CDTF">2018-05-17T00:24:00Z</dcterms:modified>
</cp:coreProperties>
</file>